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4CBF" w:rsidRDefault="004E4CBF">
      <w:pPr>
        <w:pStyle w:val="ConsPlusTitlePage"/>
      </w:pPr>
      <w:bookmarkStart w:id="0" w:name="_GoBack"/>
      <w:bookmarkEnd w:id="0"/>
      <w:r>
        <w:t xml:space="preserve">Документ предоставлен </w:t>
      </w:r>
      <w:hyperlink r:id="rId5" w:history="1">
        <w:r>
          <w:rPr>
            <w:color w:val="0000FF"/>
          </w:rPr>
          <w:t>КонсультантПлюс</w:t>
        </w:r>
      </w:hyperlink>
      <w:r>
        <w:br/>
      </w:r>
    </w:p>
    <w:p w:rsidR="004E4CBF" w:rsidRDefault="004E4CBF">
      <w:pPr>
        <w:pStyle w:val="ConsPlusNormal"/>
        <w:jc w:val="both"/>
        <w:outlineLvl w:val="0"/>
      </w:pPr>
    </w:p>
    <w:p w:rsidR="004E4CBF" w:rsidRDefault="004E4CBF">
      <w:pPr>
        <w:pStyle w:val="ConsPlusTitle"/>
        <w:jc w:val="center"/>
        <w:outlineLvl w:val="0"/>
      </w:pPr>
      <w:r>
        <w:t>МИНИСТЕРСТВО СЕЛЬСКОГО ХОЗЯЙСТВА</w:t>
      </w:r>
    </w:p>
    <w:p w:rsidR="004E4CBF" w:rsidRDefault="004E4CBF">
      <w:pPr>
        <w:pStyle w:val="ConsPlusTitle"/>
        <w:jc w:val="center"/>
      </w:pPr>
      <w:r>
        <w:t>И ПЕРЕРАБАТЫВАЮЩЕЙ ПРОМЫШЛЕННОСТИ</w:t>
      </w:r>
    </w:p>
    <w:p w:rsidR="004E4CBF" w:rsidRDefault="004E4CBF">
      <w:pPr>
        <w:pStyle w:val="ConsPlusTitle"/>
        <w:jc w:val="center"/>
      </w:pPr>
      <w:r>
        <w:t>КРАСНОДАРСКОГО КРАЯ</w:t>
      </w:r>
    </w:p>
    <w:p w:rsidR="004E4CBF" w:rsidRDefault="004E4CBF">
      <w:pPr>
        <w:pStyle w:val="ConsPlusTitle"/>
        <w:jc w:val="center"/>
      </w:pPr>
    </w:p>
    <w:p w:rsidR="004E4CBF" w:rsidRDefault="004E4CBF">
      <w:pPr>
        <w:pStyle w:val="ConsPlusTitle"/>
        <w:jc w:val="center"/>
      </w:pPr>
      <w:r>
        <w:t>ПРИКАЗ</w:t>
      </w:r>
    </w:p>
    <w:p w:rsidR="004E4CBF" w:rsidRDefault="004E4CBF">
      <w:pPr>
        <w:pStyle w:val="ConsPlusTitle"/>
        <w:jc w:val="center"/>
      </w:pPr>
      <w:r>
        <w:t>от 19 апреля 2018 г. N 109</w:t>
      </w:r>
    </w:p>
    <w:p w:rsidR="004E4CBF" w:rsidRDefault="004E4CBF">
      <w:pPr>
        <w:pStyle w:val="ConsPlusTitle"/>
        <w:jc w:val="center"/>
      </w:pPr>
    </w:p>
    <w:p w:rsidR="004E4CBF" w:rsidRDefault="004E4CBF">
      <w:pPr>
        <w:pStyle w:val="ConsPlusTitle"/>
        <w:jc w:val="center"/>
      </w:pPr>
      <w:r>
        <w:t>ОБ УТВЕРЖДЕНИИ</w:t>
      </w:r>
    </w:p>
    <w:p w:rsidR="004E4CBF" w:rsidRDefault="004E4CBF">
      <w:pPr>
        <w:pStyle w:val="ConsPlusTitle"/>
        <w:jc w:val="center"/>
      </w:pPr>
      <w:r>
        <w:t>ПОРЯДКА ПРЕДОСТАВЛЕНИЯ ЗА СЧЕТ СРЕДСТВ КРАЕВОГО БЮДЖЕТА</w:t>
      </w:r>
    </w:p>
    <w:p w:rsidR="004E4CBF" w:rsidRDefault="004E4CBF">
      <w:pPr>
        <w:pStyle w:val="ConsPlusTitle"/>
        <w:jc w:val="center"/>
      </w:pPr>
      <w:r>
        <w:t>СУБСИДИЙ НА ВОЗМЕЩЕНИЕ ЧАСТИ ЗАТРАТ НА УПЛАТУ ПРОЦЕНТОВ</w:t>
      </w:r>
    </w:p>
    <w:p w:rsidR="004E4CBF" w:rsidRDefault="004E4CBF">
      <w:pPr>
        <w:pStyle w:val="ConsPlusTitle"/>
        <w:jc w:val="center"/>
      </w:pPr>
      <w:r>
        <w:t>ПО ИНВЕСТИЦИОННЫМ КРЕДИТАМ (ЗАЙМАМ) В</w:t>
      </w:r>
    </w:p>
    <w:p w:rsidR="004E4CBF" w:rsidRDefault="004E4CBF">
      <w:pPr>
        <w:pStyle w:val="ConsPlusTitle"/>
        <w:jc w:val="center"/>
      </w:pPr>
      <w:r>
        <w:t>АГРОПРОМЫШЛЕННОМ КОМПЛЕКСЕ</w:t>
      </w:r>
    </w:p>
    <w:p w:rsidR="004E4CBF" w:rsidRDefault="004E4C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4CBF">
        <w:trPr>
          <w:jc w:val="center"/>
        </w:trPr>
        <w:tc>
          <w:tcPr>
            <w:tcW w:w="9294" w:type="dxa"/>
            <w:tcBorders>
              <w:top w:val="nil"/>
              <w:left w:val="single" w:sz="24" w:space="0" w:color="CED3F1"/>
              <w:bottom w:val="nil"/>
              <w:right w:val="single" w:sz="24" w:space="0" w:color="F4F3F8"/>
            </w:tcBorders>
            <w:shd w:val="clear" w:color="auto" w:fill="F4F3F8"/>
          </w:tcPr>
          <w:p w:rsidR="004E4CBF" w:rsidRDefault="004E4CBF">
            <w:pPr>
              <w:pStyle w:val="ConsPlusNormal"/>
              <w:jc w:val="center"/>
            </w:pPr>
            <w:r>
              <w:rPr>
                <w:color w:val="392C69"/>
              </w:rPr>
              <w:t>Список изменяющих документов</w:t>
            </w:r>
          </w:p>
          <w:p w:rsidR="004E4CBF" w:rsidRDefault="004E4CBF">
            <w:pPr>
              <w:pStyle w:val="ConsPlusNormal"/>
              <w:jc w:val="center"/>
            </w:pPr>
            <w:r>
              <w:rPr>
                <w:color w:val="392C69"/>
              </w:rPr>
              <w:t>(в ред. Приказов Министерства сельского хозяйства и перерабатывающей</w:t>
            </w:r>
          </w:p>
          <w:p w:rsidR="004E4CBF" w:rsidRDefault="004E4CBF">
            <w:pPr>
              <w:pStyle w:val="ConsPlusNormal"/>
              <w:jc w:val="center"/>
            </w:pPr>
            <w:r>
              <w:rPr>
                <w:color w:val="392C69"/>
              </w:rPr>
              <w:t xml:space="preserve">промышленности Краснодарского края от 11.10.2018 </w:t>
            </w:r>
            <w:hyperlink r:id="rId6" w:history="1">
              <w:r>
                <w:rPr>
                  <w:color w:val="0000FF"/>
                </w:rPr>
                <w:t>N 389</w:t>
              </w:r>
            </w:hyperlink>
            <w:r>
              <w:rPr>
                <w:color w:val="392C69"/>
              </w:rPr>
              <w:t xml:space="preserve">, от 29.10.2018 </w:t>
            </w:r>
            <w:hyperlink r:id="rId7" w:history="1">
              <w:r>
                <w:rPr>
                  <w:color w:val="0000FF"/>
                </w:rPr>
                <w:t>N 435</w:t>
              </w:r>
            </w:hyperlink>
            <w:r>
              <w:rPr>
                <w:color w:val="392C69"/>
              </w:rPr>
              <w:t>,</w:t>
            </w:r>
          </w:p>
          <w:p w:rsidR="004E4CBF" w:rsidRDefault="004E4CBF">
            <w:pPr>
              <w:pStyle w:val="ConsPlusNormal"/>
              <w:jc w:val="center"/>
            </w:pPr>
            <w:r>
              <w:rPr>
                <w:color w:val="392C69"/>
              </w:rPr>
              <w:t xml:space="preserve">от 15.03.2019 </w:t>
            </w:r>
            <w:hyperlink r:id="rId8" w:history="1">
              <w:r>
                <w:rPr>
                  <w:color w:val="0000FF"/>
                </w:rPr>
                <w:t>N 57</w:t>
              </w:r>
            </w:hyperlink>
            <w:r>
              <w:rPr>
                <w:color w:val="392C69"/>
              </w:rPr>
              <w:t xml:space="preserve">, от 01.04.2019 </w:t>
            </w:r>
            <w:hyperlink r:id="rId9" w:history="1">
              <w:r>
                <w:rPr>
                  <w:color w:val="0000FF"/>
                </w:rPr>
                <w:t>N 73</w:t>
              </w:r>
            </w:hyperlink>
            <w:r>
              <w:rPr>
                <w:color w:val="392C69"/>
              </w:rPr>
              <w:t xml:space="preserve">, от 26.04.2019 </w:t>
            </w:r>
            <w:hyperlink r:id="rId10" w:history="1">
              <w:r>
                <w:rPr>
                  <w:color w:val="0000FF"/>
                </w:rPr>
                <w:t>N 106</w:t>
              </w:r>
            </w:hyperlink>
            <w:r>
              <w:rPr>
                <w:color w:val="392C69"/>
              </w:rPr>
              <w:t>,</w:t>
            </w:r>
          </w:p>
          <w:p w:rsidR="004E4CBF" w:rsidRDefault="004E4CBF">
            <w:pPr>
              <w:pStyle w:val="ConsPlusNormal"/>
              <w:jc w:val="center"/>
            </w:pPr>
            <w:r>
              <w:rPr>
                <w:color w:val="392C69"/>
              </w:rPr>
              <w:t xml:space="preserve">от 23.10.2019 </w:t>
            </w:r>
            <w:hyperlink r:id="rId11" w:history="1">
              <w:r>
                <w:rPr>
                  <w:color w:val="0000FF"/>
                </w:rPr>
                <w:t>N 418</w:t>
              </w:r>
            </w:hyperlink>
            <w:r>
              <w:rPr>
                <w:color w:val="392C69"/>
              </w:rPr>
              <w:t>)</w:t>
            </w:r>
          </w:p>
        </w:tc>
      </w:tr>
    </w:tbl>
    <w:p w:rsidR="004E4CBF" w:rsidRDefault="004E4CBF">
      <w:pPr>
        <w:pStyle w:val="ConsPlusNormal"/>
        <w:jc w:val="both"/>
      </w:pPr>
    </w:p>
    <w:p w:rsidR="004E4CBF" w:rsidRDefault="004E4CBF">
      <w:pPr>
        <w:pStyle w:val="ConsPlusNormal"/>
        <w:ind w:firstLine="540"/>
        <w:jc w:val="both"/>
      </w:pPr>
      <w:r>
        <w:t xml:space="preserve">В соответствии со </w:t>
      </w:r>
      <w:hyperlink r:id="rId12" w:history="1">
        <w:r>
          <w:rPr>
            <w:color w:val="0000FF"/>
          </w:rPr>
          <w:t>статьей 78</w:t>
        </w:r>
      </w:hyperlink>
      <w:r>
        <w:t xml:space="preserve"> Бюджетного кодекса Российской Федерации, </w:t>
      </w:r>
      <w:hyperlink r:id="rId13" w:history="1">
        <w:r>
          <w:rPr>
            <w:color w:val="0000FF"/>
          </w:rPr>
          <w:t>Постановлением</w:t>
        </w:r>
      </w:hyperlink>
      <w:r>
        <w:t xml:space="preserve"> Правительства Российской Федерации от 14 июля 2012 года N 717 "О Государственной программе развития сельского хозяйства и регулирования рынков сельскохозяйственной продукции, сырья и продовольствия" и </w:t>
      </w:r>
      <w:hyperlink r:id="rId14" w:history="1">
        <w:r>
          <w:rPr>
            <w:color w:val="0000FF"/>
          </w:rPr>
          <w:t>постановлением</w:t>
        </w:r>
      </w:hyperlink>
      <w:r>
        <w:t xml:space="preserve"> главы администрации (губернатора) Краснодарского края от 5 октября 2015 года N 944 "Об утверждении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 приказываю:</w:t>
      </w:r>
    </w:p>
    <w:p w:rsidR="004E4CBF" w:rsidRDefault="004E4CBF">
      <w:pPr>
        <w:pStyle w:val="ConsPlusNormal"/>
        <w:jc w:val="both"/>
      </w:pPr>
      <w:r>
        <w:t xml:space="preserve">(в ред. </w:t>
      </w:r>
      <w:hyperlink r:id="rId15" w:history="1">
        <w:r>
          <w:rPr>
            <w:color w:val="0000FF"/>
          </w:rPr>
          <w:t>Приказа</w:t>
        </w:r>
      </w:hyperlink>
      <w:r>
        <w:t xml:space="preserve"> Министерства сельского хозяйства и перерабатывающей промышленности Краснодарского края от 01.04.2019 N 73)</w:t>
      </w:r>
    </w:p>
    <w:p w:rsidR="004E4CBF" w:rsidRDefault="004E4CBF">
      <w:pPr>
        <w:pStyle w:val="ConsPlusNormal"/>
        <w:spacing w:before="220"/>
        <w:ind w:firstLine="540"/>
        <w:jc w:val="both"/>
      </w:pPr>
      <w:r>
        <w:t xml:space="preserve">1. Утвердить </w:t>
      </w:r>
      <w:hyperlink w:anchor="P48" w:history="1">
        <w:r>
          <w:rPr>
            <w:color w:val="0000FF"/>
          </w:rPr>
          <w:t>Порядок</w:t>
        </w:r>
      </w:hyperlink>
      <w:r>
        <w:t xml:space="preserve"> предоставления за счет средств краевого бюджета субсидий на возмещение части затрат на уплату процентов по инвестиционным кредитам (займам) в агропромышленном комплексе (прилагается).</w:t>
      </w:r>
    </w:p>
    <w:p w:rsidR="004E4CBF" w:rsidRDefault="004E4CBF">
      <w:pPr>
        <w:pStyle w:val="ConsPlusNormal"/>
        <w:jc w:val="both"/>
      </w:pPr>
      <w:r>
        <w:t xml:space="preserve">(в ред. </w:t>
      </w:r>
      <w:hyperlink r:id="rId16" w:history="1">
        <w:r>
          <w:rPr>
            <w:color w:val="0000FF"/>
          </w:rPr>
          <w:t>Приказа</w:t>
        </w:r>
      </w:hyperlink>
      <w:r>
        <w:t xml:space="preserve"> Министерства сельского хозяйства и перерабатывающей промышленности Краснодарского края от 01.04.2019 N 73)</w:t>
      </w:r>
    </w:p>
    <w:p w:rsidR="004E4CBF" w:rsidRDefault="004E4CBF">
      <w:pPr>
        <w:pStyle w:val="ConsPlusNormal"/>
        <w:spacing w:before="220"/>
        <w:ind w:firstLine="540"/>
        <w:jc w:val="both"/>
      </w:pPr>
      <w:r>
        <w:t>2. Управлению организационной работы и делопроизводства (Пархоменко):</w:t>
      </w:r>
    </w:p>
    <w:p w:rsidR="004E4CBF" w:rsidRDefault="004E4CBF">
      <w:pPr>
        <w:pStyle w:val="ConsPlusNormal"/>
        <w:spacing w:before="220"/>
        <w:ind w:firstLine="540"/>
        <w:jc w:val="both"/>
      </w:pPr>
      <w:r>
        <w:t>1) обеспечить размещение (опубликование) настоящего приказа на официальном сайте администрации Краснодарского края в информационно-телекоммуникационной сети "Интернет" и направление на "Официальный интернет-портал правовой информации (www.pravo.gov.ru)";</w:t>
      </w:r>
    </w:p>
    <w:p w:rsidR="004E4CBF" w:rsidRDefault="004E4CBF">
      <w:pPr>
        <w:pStyle w:val="ConsPlusNormal"/>
        <w:spacing w:before="220"/>
        <w:ind w:firstLine="540"/>
        <w:jc w:val="both"/>
      </w:pPr>
      <w:r>
        <w:t>2) обеспечить размещение настоящего приказа на официальном сайте министерства сельского хозяйства и перерабатывающей промышленности Краснодарского края в информационно-телекоммуникационной сети "Интернет";</w:t>
      </w:r>
    </w:p>
    <w:p w:rsidR="004E4CBF" w:rsidRDefault="004E4CBF">
      <w:pPr>
        <w:pStyle w:val="ConsPlusNormal"/>
        <w:spacing w:before="220"/>
        <w:ind w:firstLine="540"/>
        <w:jc w:val="both"/>
      </w:pPr>
      <w:r>
        <w:t>3) в 7-дневный срок после принятия настоящего приказа направить копию приказа с указанием официального издания, в котором он опубликован, в Управление Министерства юстиции Российской Федерации по Краснодарскому краю.</w:t>
      </w:r>
    </w:p>
    <w:p w:rsidR="004E4CBF" w:rsidRDefault="004E4CBF">
      <w:pPr>
        <w:pStyle w:val="ConsPlusNormal"/>
        <w:spacing w:before="220"/>
        <w:ind w:firstLine="540"/>
        <w:jc w:val="both"/>
      </w:pPr>
      <w:r>
        <w:t>3. Контроль за выполнением настоящего приказа возложить на заместителя министра сельского хозяйства и перерабатывающей промышленности Краснодарского края К.Н. Тертицу.</w:t>
      </w:r>
    </w:p>
    <w:p w:rsidR="004E4CBF" w:rsidRDefault="004E4CBF">
      <w:pPr>
        <w:pStyle w:val="ConsPlusNormal"/>
        <w:spacing w:before="220"/>
        <w:ind w:firstLine="540"/>
        <w:jc w:val="both"/>
      </w:pPr>
      <w:r>
        <w:lastRenderedPageBreak/>
        <w:t>4. Приказ вступает в силу на следующий день после его официального опубликования.</w:t>
      </w:r>
    </w:p>
    <w:p w:rsidR="004E4CBF" w:rsidRDefault="004E4CBF">
      <w:pPr>
        <w:pStyle w:val="ConsPlusNormal"/>
        <w:jc w:val="both"/>
      </w:pPr>
    </w:p>
    <w:p w:rsidR="004E4CBF" w:rsidRDefault="004E4CBF">
      <w:pPr>
        <w:pStyle w:val="ConsPlusNormal"/>
        <w:jc w:val="right"/>
      </w:pPr>
      <w:r>
        <w:t>Министр сельского хозяйства</w:t>
      </w:r>
    </w:p>
    <w:p w:rsidR="004E4CBF" w:rsidRDefault="004E4CBF">
      <w:pPr>
        <w:pStyle w:val="ConsPlusNormal"/>
        <w:jc w:val="right"/>
      </w:pPr>
      <w:r>
        <w:t>и перерабатывающей промышленности</w:t>
      </w:r>
    </w:p>
    <w:p w:rsidR="004E4CBF" w:rsidRDefault="004E4CBF">
      <w:pPr>
        <w:pStyle w:val="ConsPlusNormal"/>
        <w:jc w:val="right"/>
      </w:pPr>
      <w:r>
        <w:t>Краснодарского края</w:t>
      </w:r>
    </w:p>
    <w:p w:rsidR="004E4CBF" w:rsidRDefault="004E4CBF">
      <w:pPr>
        <w:pStyle w:val="ConsPlusNormal"/>
        <w:jc w:val="right"/>
      </w:pPr>
      <w:r>
        <w:t>Ф.И.ДЕРЕКА</w:t>
      </w:r>
    </w:p>
    <w:p w:rsidR="004E4CBF" w:rsidRDefault="004E4CBF">
      <w:pPr>
        <w:pStyle w:val="ConsPlusNormal"/>
        <w:jc w:val="both"/>
      </w:pPr>
    </w:p>
    <w:p w:rsidR="004E4CBF" w:rsidRDefault="004E4CBF">
      <w:pPr>
        <w:pStyle w:val="ConsPlusNormal"/>
        <w:jc w:val="both"/>
      </w:pPr>
    </w:p>
    <w:p w:rsidR="004E4CBF" w:rsidRDefault="004E4CBF">
      <w:pPr>
        <w:pStyle w:val="ConsPlusNormal"/>
        <w:jc w:val="both"/>
      </w:pPr>
    </w:p>
    <w:p w:rsidR="004E4CBF" w:rsidRDefault="004E4CBF">
      <w:pPr>
        <w:pStyle w:val="ConsPlusNormal"/>
        <w:jc w:val="both"/>
      </w:pPr>
    </w:p>
    <w:p w:rsidR="004E4CBF" w:rsidRDefault="004E4CBF">
      <w:pPr>
        <w:pStyle w:val="ConsPlusNormal"/>
        <w:jc w:val="both"/>
      </w:pPr>
    </w:p>
    <w:p w:rsidR="004E4CBF" w:rsidRDefault="004E4CBF">
      <w:pPr>
        <w:pStyle w:val="ConsPlusNormal"/>
        <w:jc w:val="right"/>
        <w:outlineLvl w:val="0"/>
      </w:pPr>
      <w:r>
        <w:t>Приложение</w:t>
      </w:r>
    </w:p>
    <w:p w:rsidR="004E4CBF" w:rsidRDefault="004E4CBF">
      <w:pPr>
        <w:pStyle w:val="ConsPlusNormal"/>
        <w:jc w:val="both"/>
      </w:pPr>
    </w:p>
    <w:p w:rsidR="004E4CBF" w:rsidRDefault="004E4CBF">
      <w:pPr>
        <w:pStyle w:val="ConsPlusNormal"/>
        <w:jc w:val="right"/>
      </w:pPr>
      <w:r>
        <w:t>Утвержден</w:t>
      </w:r>
    </w:p>
    <w:p w:rsidR="004E4CBF" w:rsidRDefault="004E4CBF">
      <w:pPr>
        <w:pStyle w:val="ConsPlusNormal"/>
        <w:jc w:val="right"/>
      </w:pPr>
      <w:r>
        <w:t>приказом</w:t>
      </w:r>
    </w:p>
    <w:p w:rsidR="004E4CBF" w:rsidRDefault="004E4CBF">
      <w:pPr>
        <w:pStyle w:val="ConsPlusNormal"/>
        <w:jc w:val="right"/>
      </w:pPr>
      <w:r>
        <w:t>министерства сельского хозяйства</w:t>
      </w:r>
    </w:p>
    <w:p w:rsidR="004E4CBF" w:rsidRDefault="004E4CBF">
      <w:pPr>
        <w:pStyle w:val="ConsPlusNormal"/>
        <w:jc w:val="right"/>
      </w:pPr>
      <w:r>
        <w:t>и перерабатывающей промышленности</w:t>
      </w:r>
    </w:p>
    <w:p w:rsidR="004E4CBF" w:rsidRDefault="004E4CBF">
      <w:pPr>
        <w:pStyle w:val="ConsPlusNormal"/>
        <w:jc w:val="right"/>
      </w:pPr>
      <w:r>
        <w:t>Краснодарского края</w:t>
      </w:r>
    </w:p>
    <w:p w:rsidR="004E4CBF" w:rsidRDefault="004E4CBF">
      <w:pPr>
        <w:pStyle w:val="ConsPlusNormal"/>
        <w:jc w:val="right"/>
      </w:pPr>
      <w:r>
        <w:t>от 19 апреля 2018 г. N 109</w:t>
      </w:r>
    </w:p>
    <w:p w:rsidR="004E4CBF" w:rsidRDefault="004E4CBF">
      <w:pPr>
        <w:pStyle w:val="ConsPlusNormal"/>
        <w:jc w:val="both"/>
      </w:pPr>
    </w:p>
    <w:p w:rsidR="004E4CBF" w:rsidRDefault="004E4CBF">
      <w:pPr>
        <w:pStyle w:val="ConsPlusTitle"/>
        <w:jc w:val="center"/>
      </w:pPr>
      <w:bookmarkStart w:id="1" w:name="P48"/>
      <w:bookmarkEnd w:id="1"/>
      <w:r>
        <w:t>ПОРЯДОК</w:t>
      </w:r>
    </w:p>
    <w:p w:rsidR="004E4CBF" w:rsidRDefault="004E4CBF">
      <w:pPr>
        <w:pStyle w:val="ConsPlusTitle"/>
        <w:jc w:val="center"/>
      </w:pPr>
      <w:r>
        <w:t>ПРЕДОСТАВЛЕНИЯ ЗА СЧЕТ СРЕДСТВ КРАЕВОГО БЮДЖЕТА СУБСИДИЙ</w:t>
      </w:r>
    </w:p>
    <w:p w:rsidR="004E4CBF" w:rsidRDefault="004E4CBF">
      <w:pPr>
        <w:pStyle w:val="ConsPlusTitle"/>
        <w:jc w:val="center"/>
      </w:pPr>
      <w:r>
        <w:t>НА ВОЗМЕЩЕНИЕ ЧАСТИ ЗАТРАТ НА УПЛАТУ ПРОЦЕНТОВ ПО</w:t>
      </w:r>
    </w:p>
    <w:p w:rsidR="004E4CBF" w:rsidRDefault="004E4CBF">
      <w:pPr>
        <w:pStyle w:val="ConsPlusTitle"/>
        <w:jc w:val="center"/>
      </w:pPr>
      <w:r>
        <w:t>ИНВЕСТИЦИОННЫМ КРЕДИТАМ (ЗАЙМАМ) В</w:t>
      </w:r>
    </w:p>
    <w:p w:rsidR="004E4CBF" w:rsidRDefault="004E4CBF">
      <w:pPr>
        <w:pStyle w:val="ConsPlusTitle"/>
        <w:jc w:val="center"/>
      </w:pPr>
      <w:r>
        <w:t>АГРОПРОМЫШЛЕННОМ КОМПЛЕКСЕ</w:t>
      </w:r>
    </w:p>
    <w:p w:rsidR="004E4CBF" w:rsidRDefault="004E4CB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E4CBF">
        <w:trPr>
          <w:jc w:val="center"/>
        </w:trPr>
        <w:tc>
          <w:tcPr>
            <w:tcW w:w="9294" w:type="dxa"/>
            <w:tcBorders>
              <w:top w:val="nil"/>
              <w:left w:val="single" w:sz="24" w:space="0" w:color="CED3F1"/>
              <w:bottom w:val="nil"/>
              <w:right w:val="single" w:sz="24" w:space="0" w:color="F4F3F8"/>
            </w:tcBorders>
            <w:shd w:val="clear" w:color="auto" w:fill="F4F3F8"/>
          </w:tcPr>
          <w:p w:rsidR="004E4CBF" w:rsidRDefault="004E4CBF">
            <w:pPr>
              <w:pStyle w:val="ConsPlusNormal"/>
              <w:jc w:val="center"/>
            </w:pPr>
            <w:r>
              <w:rPr>
                <w:color w:val="392C69"/>
              </w:rPr>
              <w:t>Список изменяющих документов</w:t>
            </w:r>
          </w:p>
          <w:p w:rsidR="004E4CBF" w:rsidRDefault="004E4CBF">
            <w:pPr>
              <w:pStyle w:val="ConsPlusNormal"/>
              <w:jc w:val="center"/>
            </w:pPr>
            <w:r>
              <w:rPr>
                <w:color w:val="392C69"/>
              </w:rPr>
              <w:t>(в ред. Приказов Министерства сельского хозяйства и перерабатывающей</w:t>
            </w:r>
          </w:p>
          <w:p w:rsidR="004E4CBF" w:rsidRDefault="004E4CBF">
            <w:pPr>
              <w:pStyle w:val="ConsPlusNormal"/>
              <w:jc w:val="center"/>
            </w:pPr>
            <w:r>
              <w:rPr>
                <w:color w:val="392C69"/>
              </w:rPr>
              <w:t xml:space="preserve">промышленности Краснодарского края от 11.10.2018 </w:t>
            </w:r>
            <w:hyperlink r:id="rId17" w:history="1">
              <w:r>
                <w:rPr>
                  <w:color w:val="0000FF"/>
                </w:rPr>
                <w:t>N 389</w:t>
              </w:r>
            </w:hyperlink>
            <w:r>
              <w:rPr>
                <w:color w:val="392C69"/>
              </w:rPr>
              <w:t xml:space="preserve">, от 29.10.2018 </w:t>
            </w:r>
            <w:hyperlink r:id="rId18" w:history="1">
              <w:r>
                <w:rPr>
                  <w:color w:val="0000FF"/>
                </w:rPr>
                <w:t>N 435</w:t>
              </w:r>
            </w:hyperlink>
            <w:r>
              <w:rPr>
                <w:color w:val="392C69"/>
              </w:rPr>
              <w:t>,</w:t>
            </w:r>
          </w:p>
          <w:p w:rsidR="004E4CBF" w:rsidRDefault="004E4CBF">
            <w:pPr>
              <w:pStyle w:val="ConsPlusNormal"/>
              <w:jc w:val="center"/>
            </w:pPr>
            <w:r>
              <w:rPr>
                <w:color w:val="392C69"/>
              </w:rPr>
              <w:t xml:space="preserve">от 15.03.2019 </w:t>
            </w:r>
            <w:hyperlink r:id="rId19" w:history="1">
              <w:r>
                <w:rPr>
                  <w:color w:val="0000FF"/>
                </w:rPr>
                <w:t>N 57</w:t>
              </w:r>
            </w:hyperlink>
            <w:r>
              <w:rPr>
                <w:color w:val="392C69"/>
              </w:rPr>
              <w:t xml:space="preserve">, от 01.04.2019 </w:t>
            </w:r>
            <w:hyperlink r:id="rId20" w:history="1">
              <w:r>
                <w:rPr>
                  <w:color w:val="0000FF"/>
                </w:rPr>
                <w:t>N 73</w:t>
              </w:r>
            </w:hyperlink>
            <w:r>
              <w:rPr>
                <w:color w:val="392C69"/>
              </w:rPr>
              <w:t xml:space="preserve">, от 26.04.2019 </w:t>
            </w:r>
            <w:hyperlink r:id="rId21" w:history="1">
              <w:r>
                <w:rPr>
                  <w:color w:val="0000FF"/>
                </w:rPr>
                <w:t>N 106</w:t>
              </w:r>
            </w:hyperlink>
            <w:r>
              <w:rPr>
                <w:color w:val="392C69"/>
              </w:rPr>
              <w:t>,</w:t>
            </w:r>
          </w:p>
          <w:p w:rsidR="004E4CBF" w:rsidRDefault="004E4CBF">
            <w:pPr>
              <w:pStyle w:val="ConsPlusNormal"/>
              <w:jc w:val="center"/>
            </w:pPr>
            <w:r>
              <w:rPr>
                <w:color w:val="392C69"/>
              </w:rPr>
              <w:t xml:space="preserve">от 23.10.2019 </w:t>
            </w:r>
            <w:hyperlink r:id="rId22" w:history="1">
              <w:r>
                <w:rPr>
                  <w:color w:val="0000FF"/>
                </w:rPr>
                <w:t>N 418</w:t>
              </w:r>
            </w:hyperlink>
            <w:r>
              <w:rPr>
                <w:color w:val="392C69"/>
              </w:rPr>
              <w:t>)</w:t>
            </w:r>
          </w:p>
        </w:tc>
      </w:tr>
    </w:tbl>
    <w:p w:rsidR="004E4CBF" w:rsidRDefault="004E4CBF">
      <w:pPr>
        <w:pStyle w:val="ConsPlusNormal"/>
        <w:jc w:val="both"/>
      </w:pPr>
    </w:p>
    <w:p w:rsidR="004E4CBF" w:rsidRDefault="004E4CBF">
      <w:pPr>
        <w:pStyle w:val="ConsPlusNormal"/>
        <w:ind w:firstLine="540"/>
        <w:jc w:val="both"/>
      </w:pPr>
      <w:r>
        <w:t>1. Настоящий Порядок определяет условия и механизм предоставления за счет средств краевого бюджета (в том числе за счет средств, источником финансового обеспечения которых являются иные межбюджетные трансферты из федерального бюджета) субсидий на возмещение части затрат на уплату процентов по инвестиционным кредитам, полученным в российских кредитных организациях и государственной корпорации развития "ВЭБ.РФ", и займам, полученным в сельскохозяйственных кредитных потребительских кооперативах (далее соответственно - кредиты (займы), кредитные организации, субсидии, возмещение части затрат).</w:t>
      </w:r>
    </w:p>
    <w:p w:rsidR="004E4CBF" w:rsidRDefault="004E4CBF">
      <w:pPr>
        <w:pStyle w:val="ConsPlusNormal"/>
        <w:jc w:val="both"/>
      </w:pPr>
      <w:r>
        <w:t xml:space="preserve">(в ред. </w:t>
      </w:r>
      <w:hyperlink r:id="rId23" w:history="1">
        <w:r>
          <w:rPr>
            <w:color w:val="0000FF"/>
          </w:rPr>
          <w:t>Приказа</w:t>
        </w:r>
      </w:hyperlink>
      <w:r>
        <w:t xml:space="preserve"> Министерства сельского хозяйства и перерабатывающей промышленности Краснодарского края от 01.04.2019 N 73)</w:t>
      </w:r>
    </w:p>
    <w:p w:rsidR="004E4CBF" w:rsidRDefault="004E4CBF">
      <w:pPr>
        <w:pStyle w:val="ConsPlusNormal"/>
        <w:spacing w:before="220"/>
        <w:ind w:firstLine="540"/>
        <w:jc w:val="both"/>
      </w:pPr>
      <w:r>
        <w:t>2. Уполномоченным органом по предоставлению субсидии является министерство сельского хозяйства и перерабатывающей промышленности Краснодарского края, которому как получателю бюджетных средств в соответствии с бюджетным законодательством Российской Федерации доведены в установленном порядке лимиты бюджетных обязательств на предоставление субсидий на соответствующий финансовый год и плановый период (далее - уполномоченный орган).</w:t>
      </w:r>
    </w:p>
    <w:p w:rsidR="004E4CBF" w:rsidRDefault="004E4CBF">
      <w:pPr>
        <w:pStyle w:val="ConsPlusNormal"/>
        <w:spacing w:before="220"/>
        <w:ind w:firstLine="540"/>
        <w:jc w:val="both"/>
      </w:pPr>
      <w:bookmarkStart w:id="2" w:name="P62"/>
      <w:bookmarkEnd w:id="2"/>
      <w:r>
        <w:t xml:space="preserve">3. Субсидии предоставляются в целях возмещения части затрат на уплату процентов по кредитным договорам (договорам займа), заключенным на реализацию инвестиционных проектов и отобранных Министерством сельского хозяйства Российской Федерации до 31 декабря 2016 г. включительно, с учетом изменений, внесенных Министерством сельского хозяйства </w:t>
      </w:r>
      <w:r>
        <w:lastRenderedPageBreak/>
        <w:t xml:space="preserve">Российской Федерации в протоколы отбора инвестиционных проектов, а также инвестиционных проектов, реализация которых начата ранее 2010 года и которые приняты к субсидированию и не проходили процедуру отбора в соответствии с </w:t>
      </w:r>
      <w:hyperlink w:anchor="P148" w:history="1">
        <w:r>
          <w:rPr>
            <w:color w:val="0000FF"/>
          </w:rPr>
          <w:t>абзацем вторым подпункта 14.1.2 подпункта 14.1 пункта 14</w:t>
        </w:r>
      </w:hyperlink>
      <w:r>
        <w:t xml:space="preserve"> настоящего Порядка, до дня полного погашения обязательств заемщика в соответствии с кредитным договором (договором займа).</w:t>
      </w:r>
    </w:p>
    <w:p w:rsidR="004E4CBF" w:rsidRDefault="004E4CBF">
      <w:pPr>
        <w:pStyle w:val="ConsPlusNormal"/>
        <w:jc w:val="both"/>
      </w:pPr>
      <w:r>
        <w:t xml:space="preserve">(в ред. </w:t>
      </w:r>
      <w:hyperlink r:id="rId24" w:history="1">
        <w:r>
          <w:rPr>
            <w:color w:val="0000FF"/>
          </w:rPr>
          <w:t>Приказа</w:t>
        </w:r>
      </w:hyperlink>
      <w:r>
        <w:t xml:space="preserve"> Министерства сельского хозяйства и перерабатывающей промышленности Краснодарского края от 23.10.2019 N 418)</w:t>
      </w:r>
    </w:p>
    <w:p w:rsidR="004E4CBF" w:rsidRDefault="004E4CBF">
      <w:pPr>
        <w:pStyle w:val="ConsPlusNormal"/>
        <w:spacing w:before="220"/>
        <w:ind w:firstLine="540"/>
        <w:jc w:val="both"/>
      </w:pPr>
      <w:r>
        <w:t xml:space="preserve">К категории получателей субсидии, имеющих право на получении субсидии, относятся сельскохозяйственные товаропроизводители Краснодарского края, признаваемые таковыми в соответствии с Федеральным </w:t>
      </w:r>
      <w:hyperlink r:id="rId25" w:history="1">
        <w:r>
          <w:rPr>
            <w:color w:val="0000FF"/>
          </w:rPr>
          <w:t>законом</w:t>
        </w:r>
      </w:hyperlink>
      <w:r>
        <w:t xml:space="preserve"> от 29 декабря 2006 года N 264-ФЗ "О развитии сельского хозяйства" (за исключением граждан, ведущих личное подсобное хозяйство), организации агропромышленного комплекса, организации и индивидуальные предприниматели, осуществляющие первичную и (или) последующую (промышленную) переработку сельскохозяйственной продукции, российские организации (далее - заемщики).</w:t>
      </w:r>
    </w:p>
    <w:p w:rsidR="004E4CBF" w:rsidRDefault="004E4CBF">
      <w:pPr>
        <w:pStyle w:val="ConsPlusNormal"/>
        <w:spacing w:before="220"/>
        <w:ind w:firstLine="540"/>
        <w:jc w:val="both"/>
      </w:pPr>
      <w:bookmarkStart w:id="3" w:name="P65"/>
      <w:bookmarkEnd w:id="3"/>
      <w:r>
        <w:t>4. Субсидии предоставляются заемщикам в целях возмещения части понесенных ими затрат на уплату процентов:</w:t>
      </w:r>
    </w:p>
    <w:p w:rsidR="004E4CBF" w:rsidRDefault="004E4CBF">
      <w:pPr>
        <w:pStyle w:val="ConsPlusNormal"/>
        <w:spacing w:before="220"/>
        <w:ind w:firstLine="540"/>
        <w:jc w:val="both"/>
      </w:pPr>
      <w:bookmarkStart w:id="4" w:name="P66"/>
      <w:bookmarkEnd w:id="4"/>
      <w:r>
        <w:t>1) по кредитам (займам), полученным:</w:t>
      </w:r>
    </w:p>
    <w:p w:rsidR="004E4CBF" w:rsidRDefault="004E4CBF">
      <w:pPr>
        <w:pStyle w:val="ConsPlusNormal"/>
        <w:spacing w:before="220"/>
        <w:ind w:firstLine="540"/>
        <w:jc w:val="both"/>
      </w:pPr>
      <w:r>
        <w:t>сельскохозяйственными товаропроизводителями (за исключением граждан, ведущих личное подсобное хозяйство), организациями агропромышленного комплекса независимо от их организационно-правовой формы, крестьянскими (фермерскими) хозяйствами и сельскохозяйственными потребительскими кооперативами по кредитным договорам (договорам займа), заключенным:</w:t>
      </w:r>
    </w:p>
    <w:p w:rsidR="004E4CBF" w:rsidRDefault="004E4CBF">
      <w:pPr>
        <w:pStyle w:val="ConsPlusNormal"/>
        <w:spacing w:before="220"/>
        <w:ind w:firstLine="540"/>
        <w:jc w:val="both"/>
      </w:pPr>
      <w:bookmarkStart w:id="5" w:name="P68"/>
      <w:bookmarkEnd w:id="5"/>
      <w:r>
        <w:t>с 1 января 2004 года по 31 декабря 2012 года включительно на срок от 2 до 8 лет (за исключением организаций агропромышленного комплекса независимо от их организационно-правовой формы, занимающихся мясным скотоводством и (или) производством молока), - на приобретение оборудования, специализированного транспорта, специальной техники в соответствии с перечнем, утверждаемым Министерством сельского хозяйства Российской Федерации, оборудования для перевода грузовых автомобилей, тракторов и сельскохозяйственных машин на газомоторное топливо и племенной продукции (материала), а также на закладку многолетних насаждений и виноградников, строительство и реконструкцию прививочных комплексов для многолетних насаждений, строительство, реконструкцию и модернизацию животноводческих комплексов (ферм), объектов животноводства и кормопроизводства, хранилищ картофеля, овощей и фруктов, тепличных комплексов по производству плодоовощной продукции в закрытом грунте, объектов по переработке льна и льноволокна, мясохладобоен, пунктов по приемке и (или) первичной переработке сельскохозяйственных животных и молока, включая холодильную обработку и хранение мясной и молочной продукции, и строительство объектов по глубокой переработке высокопротеиновых сельскохозяйственных культур (сои, пшеницы, ржи, кукурузы, рапса, нута и сорго);</w:t>
      </w:r>
    </w:p>
    <w:p w:rsidR="004E4CBF" w:rsidRDefault="004E4CBF">
      <w:pPr>
        <w:pStyle w:val="ConsPlusNormal"/>
        <w:spacing w:before="220"/>
        <w:ind w:firstLine="540"/>
        <w:jc w:val="both"/>
      </w:pPr>
      <w:r>
        <w:t>с 1 января 2004 года по 1 января 2008 года на срок от 2 до 8 лет - на приобретение сельскохозяйственной техники в соответствии с перечнем, утверждаемым Министерством сельского хозяйства Российской Федерации;</w:t>
      </w:r>
    </w:p>
    <w:p w:rsidR="004E4CBF" w:rsidRDefault="004E4CBF">
      <w:pPr>
        <w:pStyle w:val="ConsPlusNormal"/>
        <w:spacing w:before="220"/>
        <w:ind w:firstLine="540"/>
        <w:jc w:val="both"/>
      </w:pPr>
      <w:r>
        <w:t>с 1 января 2009 года по 31 декабря 2012 года включительно на срок до 8 лет - на строительство жилья для граждан, проживающих и работающих в сельской местности;</w:t>
      </w:r>
    </w:p>
    <w:p w:rsidR="004E4CBF" w:rsidRDefault="004E4CBF">
      <w:pPr>
        <w:pStyle w:val="ConsPlusNormal"/>
        <w:spacing w:before="220"/>
        <w:ind w:firstLine="540"/>
        <w:jc w:val="both"/>
      </w:pPr>
      <w:r>
        <w:t>с 1 января 2010 года по 31 декабря 2012 года включительно на срок до 8 лет - на приобретение машин, установок и аппаратов дождевальных и поливных, насосных станций в соответствии с перечнем, утверждаемым Министерством сельского хозяйства Российской Федерации;</w:t>
      </w:r>
    </w:p>
    <w:p w:rsidR="004E4CBF" w:rsidRDefault="004E4CBF">
      <w:pPr>
        <w:pStyle w:val="ConsPlusNormal"/>
        <w:spacing w:before="220"/>
        <w:ind w:firstLine="540"/>
        <w:jc w:val="both"/>
      </w:pPr>
      <w:r>
        <w:lastRenderedPageBreak/>
        <w:t>сельскохозяйственными товаропроизводителями (за исключением граждан, ведущих личное подсобное хозяйство), по кредитным договорам (договорам займа), заключенным с 1 января 2008 года по 31 декабря 2012 года включительно на срок до 10 лет, и по кредитным договорам (договорам займа), заключенным с 1 января 2008 года по 31 декабря 2012 года включительно, полученным на развитие мясного и (или) молочного скотоводства, на срок до 15 лет - на приобретение сельскохозяйственной техники в соответствии с перечнем, утверждаемым Министерством сельского хозяйства Российской Федерации;</w:t>
      </w:r>
    </w:p>
    <w:p w:rsidR="004E4CBF" w:rsidRDefault="004E4CBF">
      <w:pPr>
        <w:pStyle w:val="ConsPlusNormal"/>
        <w:jc w:val="both"/>
      </w:pPr>
      <w:r>
        <w:t xml:space="preserve">(в ред. </w:t>
      </w:r>
      <w:hyperlink r:id="rId26" w:history="1">
        <w:r>
          <w:rPr>
            <w:color w:val="0000FF"/>
          </w:rPr>
          <w:t>Приказа</w:t>
        </w:r>
      </w:hyperlink>
      <w:r>
        <w:t xml:space="preserve"> Министерства сельского хозяйства и перерабатывающей промышленности Краснодарского края от 29.10.2018 N 435)</w:t>
      </w:r>
    </w:p>
    <w:p w:rsidR="004E4CBF" w:rsidRDefault="004E4CBF">
      <w:pPr>
        <w:pStyle w:val="ConsPlusNormal"/>
        <w:spacing w:before="220"/>
        <w:ind w:firstLine="540"/>
        <w:jc w:val="both"/>
      </w:pPr>
      <w:r>
        <w:t>организациями агропромышленного комплекса, независимо от их организационно-правовой формы, осуществляющими подработку, хранение и перевалку зерновых и масличных культур, по кредитным договорам (договорам займа) заключенным с 1 января 2010 года по 31 декабря 2012 года включительно на срок до 10 лет:</w:t>
      </w:r>
    </w:p>
    <w:p w:rsidR="004E4CBF" w:rsidRDefault="004E4CBF">
      <w:pPr>
        <w:pStyle w:val="ConsPlusNormal"/>
        <w:spacing w:before="220"/>
        <w:ind w:firstLine="540"/>
        <w:jc w:val="both"/>
      </w:pPr>
      <w:r>
        <w:t>на строительство, реконструкцию и модернизацию мощностей для подработки, хранения и перевалки зерновых и масличных культур;</w:t>
      </w:r>
    </w:p>
    <w:p w:rsidR="004E4CBF" w:rsidRDefault="004E4CBF">
      <w:pPr>
        <w:pStyle w:val="ConsPlusNormal"/>
        <w:spacing w:before="220"/>
        <w:ind w:firstLine="540"/>
        <w:jc w:val="both"/>
      </w:pPr>
      <w:r>
        <w:t>на приобретение оборудования для подработки, хранения и перевалки зерновых и масличных культур (включая монтажные и пусконаладочные работы) в соответствии с перечнем, утверждаемым Министерством сельского хозяйства Российской Федерации;</w:t>
      </w:r>
    </w:p>
    <w:p w:rsidR="004E4CBF" w:rsidRDefault="004E4CBF">
      <w:pPr>
        <w:pStyle w:val="ConsPlusNormal"/>
        <w:spacing w:before="220"/>
        <w:ind w:firstLine="540"/>
        <w:jc w:val="both"/>
      </w:pPr>
      <w:r>
        <w:t>организациями агропромышленного комплекса, независимо от их организационно-правовой формы по кредитным договорам (договорам займа), заключенным:</w:t>
      </w:r>
    </w:p>
    <w:p w:rsidR="004E4CBF" w:rsidRDefault="004E4CBF">
      <w:pPr>
        <w:pStyle w:val="ConsPlusNormal"/>
        <w:spacing w:before="220"/>
        <w:ind w:firstLine="540"/>
        <w:jc w:val="both"/>
      </w:pPr>
      <w:r>
        <w:t>с 1 января 2009 года по 31 декабря 2012 года включительно на срок до 8 лет - на строительство, реконструкцию и модернизацию сахарных заводов;</w:t>
      </w:r>
    </w:p>
    <w:p w:rsidR="004E4CBF" w:rsidRDefault="004E4CBF">
      <w:pPr>
        <w:pStyle w:val="ConsPlusNormal"/>
        <w:spacing w:before="220"/>
        <w:ind w:firstLine="540"/>
        <w:jc w:val="both"/>
      </w:pPr>
      <w:r>
        <w:t>с 1 января 2010 года по 31 декабря 2012 года включительно, на срок до 8 лет - на строительство, реконструкцию и модернизацию заводов по производству дражированных семян сахарной свеклы;</w:t>
      </w:r>
    </w:p>
    <w:p w:rsidR="004E4CBF" w:rsidRDefault="004E4CBF">
      <w:pPr>
        <w:pStyle w:val="ConsPlusNormal"/>
        <w:spacing w:before="220"/>
        <w:ind w:firstLine="540"/>
        <w:jc w:val="both"/>
      </w:pPr>
      <w:r>
        <w:t>с 1 января 2011 года по 31 декабря 2011 года включительно на срок до 8 лет - на строительство, реконструкцию, модернизацию и восстановление мелиоративных систем, заводов, комплексов по подготовке и подработке семян сельскохозяйственных растений;</w:t>
      </w:r>
    </w:p>
    <w:p w:rsidR="004E4CBF" w:rsidRDefault="004E4CBF">
      <w:pPr>
        <w:pStyle w:val="ConsPlusNormal"/>
        <w:spacing w:before="220"/>
        <w:ind w:firstLine="540"/>
        <w:jc w:val="both"/>
      </w:pPr>
      <w:r>
        <w:t>сельскохозяйственными товаропроизводителями (за исключением граждан, ведущих личное, подсобное хозяйство), организациями агропромышленного комплекса независимо от их организационно-правовой формы, крестьянскими (фермерскими) хозяйствами и сельскохозяйственными потребительскими кооперативами, занимающимися мясным скотоводством и (или) производством молока, по кредитным договорам (договорам займам), заключенным с 1 января 2004 года по 31 декабря 2012 года включительно на срок до 15 лет, - на приобретение оборудования, специализированного транспорта, специальной техники в соответствии с перечнем, утверждаемым Министерством сельского хозяйства Российской Федерации, оборудования для перевода грузовых автомобилей, тракторов и сельскохозяйственных машин на газомоторное топливо и племенной продукции (материала), а также на строительство, реконструкцию и модернизацию животноводческих комплексов (ферм), объектов животноводства и кормопроизводства, мясохладобоен, пунктов по приемке и (или) первичной переработке сельскохозяйственных животных и молока, включая холодильную обработку и хранение мясной и молочной продукции;</w:t>
      </w:r>
    </w:p>
    <w:p w:rsidR="004E4CBF" w:rsidRDefault="004E4CBF">
      <w:pPr>
        <w:pStyle w:val="ConsPlusNormal"/>
        <w:spacing w:before="220"/>
        <w:ind w:firstLine="540"/>
        <w:jc w:val="both"/>
      </w:pPr>
      <w:bookmarkStart w:id="6" w:name="P82"/>
      <w:bookmarkEnd w:id="6"/>
      <w:r>
        <w:t>2) по инвестиционным кредитным договорам (договорам займа), заключенным с 1 января 2013 года по 31 июля 2015 года включительно:</w:t>
      </w:r>
    </w:p>
    <w:p w:rsidR="004E4CBF" w:rsidRDefault="004E4CBF">
      <w:pPr>
        <w:pStyle w:val="ConsPlusNormal"/>
        <w:spacing w:before="220"/>
        <w:ind w:firstLine="540"/>
        <w:jc w:val="both"/>
      </w:pPr>
      <w:r>
        <w:t xml:space="preserve">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w:t>
      </w:r>
      <w:r>
        <w:lastRenderedPageBreak/>
        <w:t>крестьянскими (фермерскими) хозяйствами, организациями агропромышленного комплекса независимо от их организационно-правовой формы на срок от 2 до 8 лет, - на строительство, реконструкцию, модернизацию хранилищ картофеля, овощей и фруктов, тепличных комплексов по производству плодоовощной продукции в закрытом грунте, предприятий мукомольно-крупяной, хлебопекарной и масложировой промышленности, сахарных заводов, мощностей по переработке плодоовощной, ягодной продукции, винограда и картофеля, объектов по переработке льна и льноволокна, комплексов по подготовке семян сельскохозяйственных растений, заводов по производству дражированных семян сахарной свеклы, строительство объектов по глубокой переработке высокопротеиновых сельскохозяйственных культур, мощностей для подработки, хранения и перевалки зерновых и масличных культур, закладку и уход за многолетними насаждениями, включая виноградники, строительство и реконструкцию прививочных комплексов для многолетних, насаждений (в том числе виноградников), холодильников для хранения столового винограда, на цели развития подотрасли растениеводства в соответствии с перечнем, утверждаемым Министерством сельского хозяйства Российской Федерации;</w:t>
      </w:r>
    </w:p>
    <w:p w:rsidR="004E4CBF" w:rsidRDefault="004E4CBF">
      <w:pPr>
        <w:pStyle w:val="ConsPlusNormal"/>
        <w:spacing w:before="220"/>
        <w:ind w:firstLine="540"/>
        <w:jc w:val="both"/>
      </w:pPr>
      <w: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агропромышленного комплекса независимо от их организационно-правовой формы (за исключением организаций, занимающихся мясным скотоводством и (или) производством молока) на срок от 2 до 8 лет, - на строительство, реконструкцию и модернизацию комплексов (ферм), объектов животноводства, мясохладобоен, пунктов по приемке, первичной и (или) последующей (промышленной) переработке сельскохозяйственных животных и молока (включая холодильную обработку и хранение мясной и молочной продукции), предприятий по производству цельномолочной продукции, сыров и сливочного масла, цехов и участков по переработке и сушке сыворотки, на строительство и реконструкцию комбикормовых предприятий и цехов, приобретение племенной продукции, а также на цели развития подотрасли животноводства в соответствии с перечнем, утверждаемым Министерством сельского хозяйства Российской Федерации;</w:t>
      </w:r>
    </w:p>
    <w:p w:rsidR="004E4CBF" w:rsidRDefault="004E4CBF">
      <w:pPr>
        <w:pStyle w:val="ConsPlusNormal"/>
        <w:spacing w:before="220"/>
        <w:ind w:firstLine="540"/>
        <w:jc w:val="both"/>
      </w:pPr>
      <w: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агропромышленного комплекса независимо от их организационно-правовой формы, занимающимися мясным скотоводством, на срок до 15 лет, - на приобретение племенной продукции (материала) крупного рогатого скота мясных пород, строительство, реконструкцию и модернизацию комплексов (ферм), объектов для мясного скотоводства, мясохладобоен, пунктов по приемке, первичной и (или) последующей (промышленной) переработке, включая холодильную обработку и хранение мясной продукции, а также на цели развития мясного скотоводства в соответствии с перечнем, утверждаемым Министерством сельского хозяйства Российской Федерации;</w:t>
      </w:r>
    </w:p>
    <w:p w:rsidR="004E4CBF" w:rsidRDefault="004E4CBF">
      <w:pPr>
        <w:pStyle w:val="ConsPlusNormal"/>
        <w:spacing w:before="220"/>
        <w:ind w:firstLine="540"/>
        <w:jc w:val="both"/>
      </w:pPr>
      <w: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агропромышленного комплекса независимо от их организационно-правовой формы, занимающимися производством молока, на срок до 15 лет, - на строительство, реконструкцию и модернизацию комплексов (ферм), объектов животноводства, пунктов по приемке, первичной переработке молока (включая холодильную обработку и хранение молочной продукции) предприятий по производству цельномолочной продукции, сыров и сливочного масла, цехов и участков по переработке и сушке сыворотки, на строительство и реконструкцию комбикормовых предприятий и цехов, приобретение племенной продукции, а также на цели развития подотрасли животноводства в соответствии с перечнем, утверждаемым Министерством сельского хозяйства Российской Федерации;</w:t>
      </w:r>
    </w:p>
    <w:p w:rsidR="004E4CBF" w:rsidRDefault="004E4CBF">
      <w:pPr>
        <w:pStyle w:val="ConsPlusNormal"/>
        <w:spacing w:before="220"/>
        <w:ind w:firstLine="540"/>
        <w:jc w:val="both"/>
      </w:pPr>
      <w:bookmarkStart w:id="7" w:name="P87"/>
      <w:bookmarkEnd w:id="7"/>
      <w:r>
        <w:t xml:space="preserve">3) по инвестиционным кредитным договорам (договорам займа), заключенным с 1 января </w:t>
      </w:r>
      <w:r>
        <w:lastRenderedPageBreak/>
        <w:t>2015 года по 31 декабря 2016 года включительно 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агропромышленного комплекса независимо от их организационно-правовой формы на срок до 8 лет, - на строительство, реконструкцию и модернизацию объектов по производству биотехнологической продукции в растениеводстве (диагностические наборы для выявления возбудителей заболеваний растений), в животноводстве и кормопроизводстве (биодобавки для улучшения качества кормов (аминокислоты, кормовой белок, ферменты, витамины, пробиотики), в пищевой и перерабатывающей промышленности (крахмалы и глюкозно-фруктовые сиропы, ферменты и микроорганизмы для молочных, масложировых, мясоперерабатывающих производств, органические кислоты (лимонная, молочная и уксусная), продукты глубокой переработки пищевого сырья, биотопливо);</w:t>
      </w:r>
    </w:p>
    <w:p w:rsidR="004E4CBF" w:rsidRDefault="004E4CBF">
      <w:pPr>
        <w:pStyle w:val="ConsPlusNormal"/>
        <w:spacing w:before="220"/>
        <w:ind w:firstLine="540"/>
        <w:jc w:val="both"/>
      </w:pPr>
      <w:bookmarkStart w:id="8" w:name="P88"/>
      <w:bookmarkEnd w:id="8"/>
      <w:r>
        <w:t>4) по инвестиционным кредитным договорам (договорам займа), заключенным с 1 августа 2015 года по 31 декабря 2016 года:</w:t>
      </w:r>
    </w:p>
    <w:p w:rsidR="004E4CBF" w:rsidRDefault="004E4CBF">
      <w:pPr>
        <w:pStyle w:val="ConsPlusNormal"/>
        <w:spacing w:before="220"/>
        <w:ind w:firstLine="540"/>
        <w:jc w:val="both"/>
      </w:pPr>
      <w: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и индивидуальными предпринимателями, осуществляющими первичную и (или) последующую (промышленную) переработку сельскохозяйственной продукции, на срок от 2 до 8 лет, - на строительство, реконструкцию, модернизацию хранилищ картофеля, овощей и фруктов, тепличных комплексов по производству плодоовощной продукции в закрытом грунте, предприятий мукомольно-крупяной, хлебопекарной и масложировой промышленности, сахарных заводов, мощностей по переработке плодоовощной, ягодной продукции, винограда и картофеля, объектов по переработке льна и льноволокна, комплексов по подготовке семян сельскохозяйственных растений, заводов по производству дражированных семян сахарной свеклы, строительство объектов по глубокой переработке высокопротеиновых сельскохозяйственных культур, мощностей для подработки, хранения и перевалки зерновых и масличных культур, закладку и уход за многолетними насаждениями, включая виноградники, строительство и реконструкцию прививочных комплексов для многолетних насаждений (в том числе виноградников), холодильников для хранения винограда, на строительство, реконструкцию и модернизацию объектов по производству винодельческой продукции, произведенной из собственного винограда, выращенного на территории Российской Федерации, а также иных видов инвестиционных расходов, в том числе на приобретение техники, оборудования, изделий автомобильной промышленности, в соответствии с перечнем, утверждаемым Министерством сельского хозяйства Российской Федерации;</w:t>
      </w:r>
    </w:p>
    <w:p w:rsidR="004E4CBF" w:rsidRDefault="004E4CBF">
      <w:pPr>
        <w:pStyle w:val="ConsPlusNormal"/>
        <w:spacing w:before="220"/>
        <w:ind w:firstLine="540"/>
        <w:jc w:val="both"/>
      </w:pPr>
      <w: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и индивидуальными предпринимателями, осуществляющими первичную и (или) последующую (промышленную) переработку сельскохозяйственной продукции, на срок от 2 до 8 лет (за исключением кредитов (займов), направленных на развитие мясного и молочного скотоводства), - на строительство, реконструкцию и модернизацию комплексов (ферм), объектов животноводства, мясохладобоен, пунктов по приемке, первичной и (или) последующей (промышленной) переработке сельскохозяйственных животных и молока (включая холодильную обработку и хранение мясной и молочной продукции), предприятий по производству цельномолочной продукции, сыров и сливочного масла, цехов и участков по переработке и сушке сыворотки, на строительство и реконструкцию комбикормовых предприятий и цехов, приобретение племенной продукции, а также иных видов инвестиционных расходов, в том числе на приобретение техники, оборудования, изделий автомобильной промышленности, в соответствии с перечнем, утверждаемым Министерством сельского хозяйства Российской Федерации;</w:t>
      </w:r>
    </w:p>
    <w:p w:rsidR="004E4CBF" w:rsidRDefault="004E4CBF">
      <w:pPr>
        <w:pStyle w:val="ConsPlusNormal"/>
        <w:spacing w:before="220"/>
        <w:ind w:firstLine="540"/>
        <w:jc w:val="both"/>
      </w:pPr>
      <w:r>
        <w:lastRenderedPageBreak/>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и индивидуальными предпринимателями, осуществляющими первичную и (или) последующую (промышленную) переработку сельскохозяйственной продукции, на срок до 15 лет (по кредитам (займам), направленным на развитие мясного скотоводства), - на приобретение племенной продукции (материала) крупного рогатого скота мясных пород, строительство, реконструкцию и модернизацию комплексов (ферм), объектов для мясного скотоводства, мясохладобоен, пунктов по приемке, первичной и (или) последующей (промышленной) переработке, включая холодильную обработку и хранение мясной продукции, а также иных видов инвестиционных расходов, в том числе на приобретение техники, оборудования, изделий автомобильной промышленности) в соответствии с перечнем, утверждаемым Министерством сельского хозяйства Российской Федерации;</w:t>
      </w:r>
    </w:p>
    <w:p w:rsidR="004E4CBF" w:rsidRDefault="004E4CBF">
      <w:pPr>
        <w:pStyle w:val="ConsPlusNormal"/>
        <w:spacing w:before="220"/>
        <w:ind w:firstLine="540"/>
        <w:jc w:val="both"/>
      </w:pPr>
      <w: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и индивидуальными предпринимателями, осуществляющими первичную и (или) последующую (промышленную) переработку сельскохозяйственной продукции, на срок до 15 лет (по кредитам (займам), направленным на развитие молочного скотоводства), - на строительство, реконструкцию и модернизацию комплексов (ферм) объектов животноводства, пунктов по приемке, первичной переработке молока (включая холодильную обработку и хранение молочной продукции), предприятий по производству цельномолочной продукции, сыров и сливочного масла, цехов и участков по переработке и сушке сыворотки, на строительство и реконструкцию комбикормовых предприятий и цехов, приобретение племенной продукции, а также иных видов инвестиционных расходов, в том числе на приобретение техники, оборудования, изделий автомобильной промышленности, в соответствии с перечнем, утверждаемым Министерством сельского хозяйства Российской Федерации;</w:t>
      </w:r>
    </w:p>
    <w:p w:rsidR="004E4CBF" w:rsidRDefault="004E4CBF">
      <w:pPr>
        <w:pStyle w:val="ConsPlusNormal"/>
        <w:spacing w:before="220"/>
        <w:ind w:firstLine="540"/>
        <w:jc w:val="both"/>
      </w:pPr>
      <w:r>
        <w:t>сельскохозяйственными товаропроизводителями (за исключением граждан, ведущих личное подсобное хозяйство), сельскохозяйственными потребительскими кооперативами и крестьянскими (фермерскими) хозяйствами, организациями и индивидуальными предпринимателями, осуществляющими первичную и (или) последующую (промышленную) переработку сельскохозяйственной продукции, на срок от 2 до 8 лет - на строительство, реконструкцию и модернизацию селекционно-семеноводческих центров в растениеводстве, а на срок до 15 лет - на строительство, реконструкцию и модернизацию селекционно-генетических центров в животноводстве, а также иных видов инвестиционных расходов, в том числе на приобретение техники, оборудования, изделий автомобильной промышленности, в соответствии с перечнем, утверждаемым Министерством сельского хозяйства Российской Федерации;</w:t>
      </w:r>
    </w:p>
    <w:p w:rsidR="004E4CBF" w:rsidRDefault="004E4CBF">
      <w:pPr>
        <w:pStyle w:val="ConsPlusNormal"/>
        <w:spacing w:before="220"/>
        <w:ind w:firstLine="540"/>
        <w:jc w:val="both"/>
      </w:pPr>
      <w:r>
        <w:t>российскими организациями на срок от 2 до 8 лет - на строительство, реконструкцию и модернизацию оптово-распределительных центров, под которыми понимается комплекс зданий, строений и сооружений, предназначенный для хранения, подработки, первичной переработки, приема, упаковки и реализации сельскохозяйственной продукции, сырья и продовольствия, в том числе в системе внутренней продовольственной помощи нуждающимся слоям населения в Российской Федерации, для ветеринарного и фитосанитарного контроля с использованием автоматизированных электронных информационных и расчетных систем, включающих в том числе внутренние и наружные сети инженерно-технического обеспечения, а также на приобретение техники, оборудования в соответствии с перечнем, утверждаемым Министерством сельского хозяйства Российской Федерации;</w:t>
      </w:r>
    </w:p>
    <w:p w:rsidR="004E4CBF" w:rsidRDefault="004E4CBF">
      <w:pPr>
        <w:pStyle w:val="ConsPlusNormal"/>
        <w:spacing w:before="220"/>
        <w:ind w:firstLine="540"/>
        <w:jc w:val="both"/>
      </w:pPr>
      <w:r>
        <w:t xml:space="preserve">5) по кредитам (займам), полученным по кредитным договорам (договорам займа), заключенным по 31 декабря 2016 года и полученным на рефинансирование инвестиционных кредитов (займов), предусмотренных </w:t>
      </w:r>
      <w:hyperlink w:anchor="P66" w:history="1">
        <w:r>
          <w:rPr>
            <w:color w:val="0000FF"/>
          </w:rPr>
          <w:t>подпунктами 1</w:t>
        </w:r>
      </w:hyperlink>
      <w:r>
        <w:t xml:space="preserve"> - </w:t>
      </w:r>
      <w:hyperlink w:anchor="P88" w:history="1">
        <w:r>
          <w:rPr>
            <w:color w:val="0000FF"/>
          </w:rPr>
          <w:t>4 пункта 4</w:t>
        </w:r>
      </w:hyperlink>
      <w:r>
        <w:t xml:space="preserve"> настоящего Порядка, при условии, что суммарный срок пользования кредитами (займами) не превышает сроки, указанные в этих подпунктах;</w:t>
      </w:r>
    </w:p>
    <w:p w:rsidR="004E4CBF" w:rsidRDefault="004E4CBF">
      <w:pPr>
        <w:pStyle w:val="ConsPlusNormal"/>
        <w:spacing w:before="220"/>
        <w:ind w:firstLine="540"/>
        <w:jc w:val="both"/>
      </w:pPr>
      <w:bookmarkStart w:id="9" w:name="P96"/>
      <w:bookmarkEnd w:id="9"/>
      <w:r>
        <w:t xml:space="preserve">6) по кредитам (займам), полученным по кредитным договорам (договорам займа), заключенным по 31 декабря 2016 года и полученным сельскохозяйственными товаропроизводителями, организациями и индивидуальными предпринимателями, осуществляющими первичную и (или) последующую (промышленную) переработку сельскохозяйственной продукции, - на рефинансирование (возмещение) затрат, понесенных в соответствии с целями, определенными </w:t>
      </w:r>
      <w:hyperlink w:anchor="P66" w:history="1">
        <w:r>
          <w:rPr>
            <w:color w:val="0000FF"/>
          </w:rPr>
          <w:t>подпунктами 1</w:t>
        </w:r>
      </w:hyperlink>
      <w:r>
        <w:t xml:space="preserve"> - </w:t>
      </w:r>
      <w:hyperlink w:anchor="P88" w:history="1">
        <w:r>
          <w:rPr>
            <w:color w:val="0000FF"/>
          </w:rPr>
          <w:t>4 пункта 4</w:t>
        </w:r>
      </w:hyperlink>
      <w:r>
        <w:t xml:space="preserve"> настоящего Порядка, источниками финансирования которых являются займы, предоставленные акционерами заемщика, или облигационные займы, и произведенных после 1 января 2015 года, при условии, что срок пользования такими кредитами (займами) не превышает срока, указанного в этих подпунктах;</w:t>
      </w:r>
    </w:p>
    <w:p w:rsidR="004E4CBF" w:rsidRDefault="004E4CBF">
      <w:pPr>
        <w:pStyle w:val="ConsPlusNormal"/>
        <w:spacing w:before="220"/>
        <w:ind w:firstLine="540"/>
        <w:jc w:val="both"/>
      </w:pPr>
      <w:bookmarkStart w:id="10" w:name="P97"/>
      <w:bookmarkEnd w:id="10"/>
      <w:r>
        <w:t xml:space="preserve">7) по кредитам (займам), полученным с 1 января 2017 г. на рефинансирование кредитов (займов), полученных на реализацию инвестиционных проектов, отобранных до 31 декабря 2016 г. по направлениям, предусмотренным </w:t>
      </w:r>
      <w:hyperlink w:anchor="P66" w:history="1">
        <w:r>
          <w:rPr>
            <w:color w:val="0000FF"/>
          </w:rPr>
          <w:t>подпунктами 1</w:t>
        </w:r>
      </w:hyperlink>
      <w:r>
        <w:t xml:space="preserve"> - </w:t>
      </w:r>
      <w:hyperlink w:anchor="P96" w:history="1">
        <w:r>
          <w:rPr>
            <w:color w:val="0000FF"/>
          </w:rPr>
          <w:t>6 пункта 4</w:t>
        </w:r>
      </w:hyperlink>
      <w:r>
        <w:t xml:space="preserve"> настоящего Порядка, при условии, что суммарный срок пользования кредитами (займами) не превышает суммарных сроков, указанных в этих подпунктах, с учетом продления в соответствии с </w:t>
      </w:r>
      <w:hyperlink w:anchor="P101" w:history="1">
        <w:r>
          <w:rPr>
            <w:color w:val="0000FF"/>
          </w:rPr>
          <w:t>пунктом 5</w:t>
        </w:r>
      </w:hyperlink>
      <w:r>
        <w:t xml:space="preserve"> настоящего Порядка, а сумма кредита (займа) равна сумме рефинансируемого кредита (займа), в случае если рефинансируемый кредит (заем) не освоен заемщиком в полном объеме, или сумма кредита (займа) не превышает суммы непогашенного остатка ссудной задолженности рефинансируемого кредита (займа), в случае если рефинансируемый кредит (заем) освоен заемщиком в полном объеме и размер ключевой ставки, установленный на дату заключения такого кредита (займа), не превышает размера ставки рефинансирования (учетной ставки) Центрального банка Российской Федерации, действовавшей на дату первоначального заключения кредитного договора (договора займа);</w:t>
      </w:r>
    </w:p>
    <w:p w:rsidR="004E4CBF" w:rsidRDefault="004E4CBF">
      <w:pPr>
        <w:pStyle w:val="ConsPlusNormal"/>
        <w:jc w:val="both"/>
      </w:pPr>
      <w:r>
        <w:t xml:space="preserve">(пп. 7 в ред. </w:t>
      </w:r>
      <w:hyperlink r:id="rId27" w:history="1">
        <w:r>
          <w:rPr>
            <w:color w:val="0000FF"/>
          </w:rPr>
          <w:t>Приказа</w:t>
        </w:r>
      </w:hyperlink>
      <w:r>
        <w:t xml:space="preserve"> Министерства сельского хозяйства и перерабатывающей промышленности Краснодарского края от 23.10.2019 N 418)</w:t>
      </w:r>
    </w:p>
    <w:p w:rsidR="004E4CBF" w:rsidRDefault="004E4CBF">
      <w:pPr>
        <w:pStyle w:val="ConsPlusNormal"/>
        <w:spacing w:before="220"/>
        <w:ind w:firstLine="540"/>
        <w:jc w:val="both"/>
      </w:pPr>
      <w:bookmarkStart w:id="11" w:name="P99"/>
      <w:bookmarkEnd w:id="11"/>
      <w:r>
        <w:t xml:space="preserve">8) по кредитам (займам), полученным с 1 января 2017 г., привлеченным в иностранной валюте, на рефинансирование кредитов (займов), полученных на реализацию инвестиционных проектов, а также привлеченным в рублях на рефинансирование кредитов (займов), полученных в иностранной валюте на реализацию инвестиционных проектов, при условии, что указанные рефинансируемые кредиты (займы) предоставлены на реализацию инвестиционных проектов, отобранных по направлениям, предусмотренным </w:t>
      </w:r>
      <w:hyperlink w:anchor="P66" w:history="1">
        <w:r>
          <w:rPr>
            <w:color w:val="0000FF"/>
          </w:rPr>
          <w:t>подпунктами 1</w:t>
        </w:r>
      </w:hyperlink>
      <w:r>
        <w:t xml:space="preserve"> - </w:t>
      </w:r>
      <w:hyperlink w:anchor="P96" w:history="1">
        <w:r>
          <w:rPr>
            <w:color w:val="0000FF"/>
          </w:rPr>
          <w:t>6 пункта 4</w:t>
        </w:r>
      </w:hyperlink>
      <w:r>
        <w:t xml:space="preserve"> настоящего Порядка, и при условии, что суммарный срок пользования рефинансируемого кредита (займа) и кредита (займа) на рефинансирование не превышает сроков, указанных в этих подпунктах, а сумма кредита (займа) равна сумме рефинансируемого кредита (займа) исходя из курса иностранной валюты, устанавливаемого Центральным банком Российской Федерации, на дату заключения кредита (займа), полученного на рефинансирование, в случае если рефинансируемый кредит (заем) не освоен заемщиком в полном объеме, или сумма кредита (займа) не превышает суммы непогашенного остатка ссудной задолженности рефинансируемого кредита (займа), в случае если рефинансируемый кредит (заем) освоен заемщиком в полном объеме.</w:t>
      </w:r>
    </w:p>
    <w:p w:rsidR="004E4CBF" w:rsidRDefault="004E4CBF">
      <w:pPr>
        <w:pStyle w:val="ConsPlusNormal"/>
        <w:jc w:val="both"/>
      </w:pPr>
      <w:r>
        <w:t xml:space="preserve">(пп. 8 в ред. </w:t>
      </w:r>
      <w:hyperlink r:id="rId28" w:history="1">
        <w:r>
          <w:rPr>
            <w:color w:val="0000FF"/>
          </w:rPr>
          <w:t>Приказа</w:t>
        </w:r>
      </w:hyperlink>
      <w:r>
        <w:t xml:space="preserve"> Министерства сельского хозяйства и перерабатывающей промышленности Краснодарского края от 23.10.2019 N 418)</w:t>
      </w:r>
    </w:p>
    <w:p w:rsidR="004E4CBF" w:rsidRDefault="004E4CBF">
      <w:pPr>
        <w:pStyle w:val="ConsPlusNormal"/>
        <w:spacing w:before="220"/>
        <w:ind w:firstLine="540"/>
        <w:jc w:val="both"/>
      </w:pPr>
      <w:bookmarkStart w:id="12" w:name="P101"/>
      <w:bookmarkEnd w:id="12"/>
      <w:r>
        <w:t xml:space="preserve">5. В случае подписания по 31 декабря 2012 года включительно соглашения о продлении срока пользования инвестиционными кредитами (займами) по кредитным договорам (договорам займа), заключенным с 1 января 2004 года по инвестиционным кредитам (займам), предусмотренным </w:t>
      </w:r>
      <w:hyperlink w:anchor="P68" w:history="1">
        <w:r>
          <w:rPr>
            <w:color w:val="0000FF"/>
          </w:rPr>
          <w:t>абзацем четвертым пункта 4</w:t>
        </w:r>
      </w:hyperlink>
      <w:r>
        <w:t xml:space="preserve"> настоящего Порядка, возмещение части, затрат осуществляется по таким договорам с их продлением на срок, не превышающий трех лет.</w:t>
      </w:r>
    </w:p>
    <w:p w:rsidR="004E4CBF" w:rsidRDefault="004E4CBF">
      <w:pPr>
        <w:pStyle w:val="ConsPlusNormal"/>
        <w:jc w:val="both"/>
      </w:pPr>
      <w:r>
        <w:t xml:space="preserve">(в ред. </w:t>
      </w:r>
      <w:hyperlink r:id="rId29" w:history="1">
        <w:r>
          <w:rPr>
            <w:color w:val="0000FF"/>
          </w:rPr>
          <w:t>Приказа</w:t>
        </w:r>
      </w:hyperlink>
      <w:r>
        <w:t xml:space="preserve"> Министерства сельского хозяйства и перерабатывающей промышленности Краснодарского края от 26.04.2019 N 106)</w:t>
      </w:r>
    </w:p>
    <w:p w:rsidR="004E4CBF" w:rsidRDefault="004E4CBF">
      <w:pPr>
        <w:pStyle w:val="ConsPlusNormal"/>
        <w:spacing w:before="220"/>
        <w:ind w:firstLine="540"/>
        <w:jc w:val="both"/>
      </w:pPr>
      <w:r>
        <w:t xml:space="preserve">В случае подписания с 1 января по 31 декабря 2015 года включительно соглашения о продлении срока пользования инвестиционными кредитами (займами) до кредитным договорам (договорам займа), предусмотренным </w:t>
      </w:r>
      <w:hyperlink w:anchor="P66" w:history="1">
        <w:r>
          <w:rPr>
            <w:color w:val="0000FF"/>
          </w:rPr>
          <w:t>подпунктами 1</w:t>
        </w:r>
      </w:hyperlink>
      <w:r>
        <w:t xml:space="preserve"> - </w:t>
      </w:r>
      <w:hyperlink w:anchor="P87" w:history="1">
        <w:r>
          <w:rPr>
            <w:color w:val="0000FF"/>
          </w:rPr>
          <w:t>3 пункта 4</w:t>
        </w:r>
      </w:hyperlink>
      <w:r>
        <w:t xml:space="preserve"> настоящего Порядка, возмещение части затрат по таким договорам осуществляется с их продлением на срок, не превышающий одного года.</w:t>
      </w:r>
    </w:p>
    <w:p w:rsidR="004E4CBF" w:rsidRDefault="004E4CBF">
      <w:pPr>
        <w:pStyle w:val="ConsPlusNormal"/>
        <w:spacing w:before="220"/>
        <w:ind w:firstLine="540"/>
        <w:jc w:val="both"/>
      </w:pPr>
      <w:bookmarkStart w:id="13" w:name="P104"/>
      <w:bookmarkEnd w:id="13"/>
      <w:r>
        <w:t xml:space="preserve">В случае подписания после 1 июля 2019 г. дополнительного соглашения о конвертации валюты кредитного договора (договора займа), полученного в иностранной валюте, в валюту Российской Федерации возмещение части затрат по такому кредитному договору (договору займа) осуществляется исходя из размера процентной ставки по кредитному договору (договору займа), привлеченному в иностранной валюте, но не более предельных размеров, установленных </w:t>
      </w:r>
      <w:hyperlink w:anchor="P140" w:history="1">
        <w:r>
          <w:rPr>
            <w:color w:val="0000FF"/>
          </w:rPr>
          <w:t>абзацем четвертым пункта 13</w:t>
        </w:r>
      </w:hyperlink>
      <w:r>
        <w:t xml:space="preserve"> настоящего Порядка.</w:t>
      </w:r>
    </w:p>
    <w:p w:rsidR="004E4CBF" w:rsidRDefault="004E4CBF">
      <w:pPr>
        <w:pStyle w:val="ConsPlusNormal"/>
        <w:jc w:val="both"/>
      </w:pPr>
      <w:r>
        <w:t xml:space="preserve">(абзац введен </w:t>
      </w:r>
      <w:hyperlink r:id="rId30" w:history="1">
        <w:r>
          <w:rPr>
            <w:color w:val="0000FF"/>
          </w:rPr>
          <w:t>Приказом</w:t>
        </w:r>
      </w:hyperlink>
      <w:r>
        <w:t xml:space="preserve"> Министерства сельского хозяйства и перерабатывающей промышленности Краснодарского края от 23.10.2019 N 418)</w:t>
      </w:r>
    </w:p>
    <w:p w:rsidR="004E4CBF" w:rsidRDefault="004E4CBF">
      <w:pPr>
        <w:pStyle w:val="ConsPlusNormal"/>
        <w:spacing w:before="220"/>
        <w:ind w:firstLine="540"/>
        <w:jc w:val="both"/>
      </w:pPr>
      <w:r>
        <w:t xml:space="preserve">6. При определении предельного срока продления договора в соответствии с </w:t>
      </w:r>
      <w:hyperlink w:anchor="P101" w:history="1">
        <w:r>
          <w:rPr>
            <w:color w:val="0000FF"/>
          </w:rPr>
          <w:t>пунктом 5</w:t>
        </w:r>
      </w:hyperlink>
      <w:r>
        <w:t xml:space="preserve"> настоящего Порядка не учитывается продление, осуществленное в пределах сроков, установленных </w:t>
      </w:r>
      <w:hyperlink w:anchor="P65" w:history="1">
        <w:r>
          <w:rPr>
            <w:color w:val="0000FF"/>
          </w:rPr>
          <w:t>пунктом 4</w:t>
        </w:r>
      </w:hyperlink>
      <w:r>
        <w:t xml:space="preserve"> настоящего Порядка.</w:t>
      </w:r>
    </w:p>
    <w:p w:rsidR="004E4CBF" w:rsidRDefault="004E4CBF">
      <w:pPr>
        <w:pStyle w:val="ConsPlusNormal"/>
        <w:spacing w:before="220"/>
        <w:ind w:firstLine="540"/>
        <w:jc w:val="both"/>
      </w:pPr>
      <w:bookmarkStart w:id="14" w:name="P107"/>
      <w:bookmarkEnd w:id="14"/>
      <w:r>
        <w:t>7. Субсидии предоставляются после проверки уполномоченным органом представленных документов, подтверждающих целевое использование кредита (займа).</w:t>
      </w:r>
    </w:p>
    <w:p w:rsidR="004E4CBF" w:rsidRDefault="004E4CBF">
      <w:pPr>
        <w:pStyle w:val="ConsPlusNormal"/>
        <w:spacing w:before="220"/>
        <w:ind w:firstLine="540"/>
        <w:jc w:val="both"/>
      </w:pPr>
      <w:bookmarkStart w:id="15" w:name="P108"/>
      <w:bookmarkEnd w:id="15"/>
      <w:r>
        <w:t>8. Для получения субсидии заемщик должен соответствовать следующим условиям (требованиям):</w:t>
      </w:r>
    </w:p>
    <w:p w:rsidR="004E4CBF" w:rsidRDefault="004E4CBF">
      <w:pPr>
        <w:pStyle w:val="ConsPlusNormal"/>
        <w:spacing w:before="220"/>
        <w:ind w:firstLine="540"/>
        <w:jc w:val="both"/>
      </w:pPr>
      <w:r>
        <w:t>1) регистрация и постановка на налоговый учет на территории Краснодарского края;</w:t>
      </w:r>
    </w:p>
    <w:p w:rsidR="004E4CBF" w:rsidRDefault="004E4CBF">
      <w:pPr>
        <w:pStyle w:val="ConsPlusNormal"/>
        <w:spacing w:before="220"/>
        <w:ind w:firstLine="540"/>
        <w:jc w:val="both"/>
      </w:pPr>
      <w:r>
        <w:t>2) отсутствие просроченной задолженности по заработной плате на первое число месяца, в котором подано заявление о предоставлении субсидии;</w:t>
      </w:r>
    </w:p>
    <w:p w:rsidR="004E4CBF" w:rsidRDefault="004E4CBF">
      <w:pPr>
        <w:pStyle w:val="ConsPlusNormal"/>
        <w:spacing w:before="220"/>
        <w:ind w:firstLine="540"/>
        <w:jc w:val="both"/>
      </w:pPr>
      <w:r>
        <w:t>3)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подачи заявления о предоставлении субсидии;</w:t>
      </w:r>
    </w:p>
    <w:p w:rsidR="004E4CBF" w:rsidRDefault="004E4CBF">
      <w:pPr>
        <w:pStyle w:val="ConsPlusNormal"/>
        <w:spacing w:before="220"/>
        <w:ind w:firstLine="540"/>
        <w:jc w:val="both"/>
      </w:pPr>
      <w:r>
        <w:t>4) прохождение процедуры отбора инвестиционного проекта в Министерстве сельского хозяйства Российской Федерации;</w:t>
      </w:r>
    </w:p>
    <w:p w:rsidR="004E4CBF" w:rsidRDefault="004E4CBF">
      <w:pPr>
        <w:pStyle w:val="ConsPlusNormal"/>
        <w:spacing w:before="220"/>
        <w:ind w:firstLine="540"/>
        <w:jc w:val="both"/>
      </w:pPr>
      <w:r>
        <w:t>5) выполнение обязательств по погашению основного долга и уплаты начисленных процентов. Субсидии не предоставляются за период, в котором допущено несоблюдение установленных условиями кредитного договора (договора займа) сроков погашения основного долга и начисленных процентов, а также на возмещение части затрат по уплате процентов, начисленных и уплаченных вследствие нарушения обязательств по погашению основного долга и уплаты начисленных процентов;</w:t>
      </w:r>
    </w:p>
    <w:p w:rsidR="004E4CBF" w:rsidRDefault="004E4CBF">
      <w:pPr>
        <w:pStyle w:val="ConsPlusNormal"/>
        <w:spacing w:before="220"/>
        <w:ind w:firstLine="540"/>
        <w:jc w:val="both"/>
      </w:pPr>
      <w:r>
        <w:t>6) осуществление строительства, реконструкции и модернизации объектов на территории Краснодарского края (для заемщиков по инвестиционным кредитам (займам), полученным на строительство, реконструкцию и модернизацию объектов);</w:t>
      </w:r>
    </w:p>
    <w:p w:rsidR="004E4CBF" w:rsidRDefault="004E4CBF">
      <w:pPr>
        <w:pStyle w:val="ConsPlusNormal"/>
        <w:spacing w:before="220"/>
        <w:ind w:firstLine="540"/>
        <w:jc w:val="both"/>
      </w:pPr>
      <w:r>
        <w:t>7) заемщик не должен являться иностранным юридическими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являются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(офшорные зоны) в отношении таких юридических лиц, в совокупности превышает 50 процентов, на первое число месяца, в котором подано заявление о предоставлении субсидии;</w:t>
      </w:r>
    </w:p>
    <w:p w:rsidR="004E4CBF" w:rsidRDefault="004E4CBF">
      <w:pPr>
        <w:pStyle w:val="ConsPlusNormal"/>
        <w:spacing w:before="220"/>
        <w:ind w:firstLine="540"/>
        <w:jc w:val="both"/>
      </w:pPr>
      <w:r>
        <w:t>8) заемщик не должен получать средства из краевого бюджета в соответствии с иными нормативными правовыми актами или муниципальными правовыми актами на цели предоставления субсидий на первое число месяца, в котором подано заявление о предоставлении субсидии;</w:t>
      </w:r>
    </w:p>
    <w:p w:rsidR="004E4CBF" w:rsidRDefault="004E4CBF">
      <w:pPr>
        <w:pStyle w:val="ConsPlusNormal"/>
        <w:spacing w:before="220"/>
        <w:ind w:firstLine="540"/>
        <w:jc w:val="both"/>
      </w:pPr>
      <w:r>
        <w:t>9) на дату представления заемщиком документов на получение субсидии не наступил момент полного погашения обязательств заемщика в соответствии с кредитным договором (договором займа);</w:t>
      </w:r>
    </w:p>
    <w:p w:rsidR="004E4CBF" w:rsidRDefault="004E4CBF">
      <w:pPr>
        <w:pStyle w:val="ConsPlusNormal"/>
        <w:spacing w:before="220"/>
        <w:ind w:firstLine="540"/>
        <w:jc w:val="both"/>
      </w:pPr>
      <w:r>
        <w:t>10) осуществление производственной деятельности на территории Краснодарского края на первое число месяца, в котором подано заявление о предоставлении субсидии;</w:t>
      </w:r>
    </w:p>
    <w:p w:rsidR="004E4CBF" w:rsidRDefault="004E4CBF">
      <w:pPr>
        <w:pStyle w:val="ConsPlusNormal"/>
        <w:spacing w:before="220"/>
        <w:ind w:firstLine="540"/>
        <w:jc w:val="both"/>
      </w:pPr>
      <w:r>
        <w:t>11) отсутствие просроченной (неурегулированной) задолженности по денежным обязательствам перед Краснодарским краем, из бюджета которого планируется предоставление субсидий, на первое число месяца, в котором подано заявление о предоставлении субсидии.</w:t>
      </w:r>
    </w:p>
    <w:p w:rsidR="004E4CBF" w:rsidRDefault="004E4CBF">
      <w:pPr>
        <w:pStyle w:val="ConsPlusNormal"/>
        <w:jc w:val="both"/>
      </w:pPr>
      <w:r>
        <w:t xml:space="preserve">(пп. 11 введен </w:t>
      </w:r>
      <w:hyperlink r:id="rId31" w:history="1">
        <w:r>
          <w:rPr>
            <w:color w:val="0000FF"/>
          </w:rPr>
          <w:t>Приказом</w:t>
        </w:r>
      </w:hyperlink>
      <w:r>
        <w:t xml:space="preserve"> Министерства сельского хозяйства и перерабатывающей промышленности Краснодарского края от 15.03.2019 N 57)</w:t>
      </w:r>
    </w:p>
    <w:p w:rsidR="004E4CBF" w:rsidRDefault="004E4CBF">
      <w:pPr>
        <w:pStyle w:val="ConsPlusNormal"/>
        <w:spacing w:before="220"/>
        <w:ind w:firstLine="540"/>
        <w:jc w:val="both"/>
      </w:pPr>
      <w:r>
        <w:t xml:space="preserve">9. Субсидии предоставляются на основании соглашения о предоставлении субсидии, заключенного между заемщиком и уполномоченным органом по типовой </w:t>
      </w:r>
      <w:hyperlink r:id="rId32" w:history="1">
        <w:r>
          <w:rPr>
            <w:color w:val="0000FF"/>
          </w:rPr>
          <w:t>форме</w:t>
        </w:r>
      </w:hyperlink>
      <w:r>
        <w:t>, утвержденной приказом министерства финансов Краснодарского края от 19 декабря 2016 года N 424 "Об утверждении типовой формы соглашения о предоставлении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из краевого бюджета" (далее - Соглашение), обязательным условием которого является согласие заемщика на осуществление уполномоченным органом и органами государственного финансового контроля проверок соблюдения им условий, целей и порядка предоставления субсидий.</w:t>
      </w:r>
    </w:p>
    <w:p w:rsidR="004E4CBF" w:rsidRDefault="004E4CBF">
      <w:pPr>
        <w:pStyle w:val="ConsPlusNormal"/>
        <w:jc w:val="both"/>
      </w:pPr>
      <w:r>
        <w:t xml:space="preserve">(в ред. </w:t>
      </w:r>
      <w:hyperlink r:id="rId33" w:history="1">
        <w:r>
          <w:rPr>
            <w:color w:val="0000FF"/>
          </w:rPr>
          <w:t>Приказа</w:t>
        </w:r>
      </w:hyperlink>
      <w:r>
        <w:t xml:space="preserve"> Министерства сельского хозяйства и перерабатывающей промышленности Краснодарского края от 01.04.2019 N 73)</w:t>
      </w:r>
    </w:p>
    <w:p w:rsidR="004E4CBF" w:rsidRDefault="004E4CBF">
      <w:pPr>
        <w:pStyle w:val="ConsPlusNormal"/>
        <w:spacing w:before="220"/>
        <w:ind w:firstLine="540"/>
        <w:jc w:val="both"/>
      </w:pPr>
      <w:r>
        <w:t>10. Заемщик представляет за текущий финансовый год отчет о финансово-экономическом состоянии товаропроизводителей агропромышленного комплекса ежеквартально до 20 числа месяца, следующего за отчетным, по формам, установленным Министерством сельского хозяйства Российской Федерации.</w:t>
      </w:r>
    </w:p>
    <w:p w:rsidR="004E4CBF" w:rsidRDefault="004E4CBF">
      <w:pPr>
        <w:pStyle w:val="ConsPlusNormal"/>
        <w:spacing w:before="220"/>
        <w:ind w:firstLine="540"/>
        <w:jc w:val="both"/>
      </w:pPr>
      <w:r>
        <w:t>11. Средства на возмещение части затрат, предоставляемые заемщикам, не должны превышать фактических затрат заемщиков на уплату процентов по инвестиционным кредитам (займам).</w:t>
      </w:r>
    </w:p>
    <w:p w:rsidR="004E4CBF" w:rsidRDefault="004E4CBF">
      <w:pPr>
        <w:pStyle w:val="ConsPlusNormal"/>
        <w:spacing w:before="220"/>
        <w:ind w:firstLine="540"/>
        <w:jc w:val="both"/>
      </w:pPr>
      <w:r>
        <w:t xml:space="preserve">12. Субсидии предоставляются заемщикам в соответствии с объемами финансирования, предусмотренными на реализацию соответствующего мероприятия государственной </w:t>
      </w:r>
      <w:hyperlink r:id="rId34" w:history="1">
        <w:r>
          <w:rPr>
            <w:color w:val="0000FF"/>
          </w:rPr>
          <w:t>программы</w:t>
        </w:r>
      </w:hyperlink>
      <w:r>
        <w:t xml:space="preserve"> Краснодарского края "Развитие сельского хозяйства и регулирование рынков сельскохозяйственной продукции, сырья и продовольствия", утвержденной постановлением главы администрации (губернатора) Краснодарского края от 5 октября 2015 года N 944, в пределах лимитов бюджетных обязательств и бюджетных ассигнований, доведенных уполномоченному органу на эти цели на текущий финансовый год:</w:t>
      </w:r>
    </w:p>
    <w:p w:rsidR="004E4CBF" w:rsidRDefault="004E4CBF">
      <w:pPr>
        <w:pStyle w:val="ConsPlusNormal"/>
        <w:spacing w:before="220"/>
        <w:ind w:firstLine="540"/>
        <w:jc w:val="both"/>
      </w:pPr>
      <w:r>
        <w:t>1) за счет средств краевого бюджета, в том числе за счет средств, источником финансового обеспечения которых являются иные межбюджетные трансферты из федерального бюджета:</w:t>
      </w:r>
    </w:p>
    <w:p w:rsidR="004E4CBF" w:rsidRDefault="004E4CBF">
      <w:pPr>
        <w:pStyle w:val="ConsPlusNormal"/>
        <w:spacing w:before="220"/>
        <w:ind w:firstLine="540"/>
        <w:jc w:val="both"/>
      </w:pPr>
      <w:r>
        <w:t xml:space="preserve">по кредитам (займам), предусмотренным </w:t>
      </w:r>
      <w:hyperlink w:anchor="P66" w:history="1">
        <w:r>
          <w:rPr>
            <w:color w:val="0000FF"/>
          </w:rPr>
          <w:t>подпунктом 1 пункта 4</w:t>
        </w:r>
      </w:hyperlink>
      <w:r>
        <w:t xml:space="preserve"> настоящего Порядка, за исключением кредитов (займов), полученных на развитие мясного и молочного скотоводства, - в размере 80 процентов ставки рефинансирования (учетной ставки) Центрального банка Российской Федерации, а по указанным кредитам (займам), за исключением кредитов (займов), полученных на развитие растениеводства и животноводства (кроме мясного и молочного скотоводства), полученным сельскохозяйственными товаропроизводителями (за исключением граждан, ведущих личное подсобное хозяйство) и организациями агропромышленного комплекса независимо от их организационно-правовой формы, занимающимися производством мяса крупного рогатого скота и молока, на развитие мясного и молочного скотоводства, на приобретение племенной продукции (материала) крупного рогатого скота мясных и молочных пород, на строительство, реконструкцию и модернизацию животноводческих комплексов (ферм) крупного рогатого скота, объектов кормопроизводства для крупного рогатого скота, мясохладобоен для убоя и первичной переработки крупного рогатого скота и пунктов по приемке и (или) первичной переработке крупного рогатого скота и молока, а также полученным указанными сельскохозяйственными товаропроизводителями и организациями агропромышленного комплекса после 1 января 2008 года на срок до 10 лет или с 1 января 2008 года по 31 декабря 2012 года на срок до 15 лет на приобретение сельскохозяйственной техники, - в размере 100 процентов ставки рефинансирования (учетной ставки) Центрального банка Российской Федерации;</w:t>
      </w:r>
    </w:p>
    <w:p w:rsidR="004E4CBF" w:rsidRDefault="004E4CBF">
      <w:pPr>
        <w:pStyle w:val="ConsPlusNormal"/>
        <w:spacing w:before="220"/>
        <w:ind w:firstLine="540"/>
        <w:jc w:val="both"/>
      </w:pPr>
      <w:r>
        <w:t xml:space="preserve">по кредитам (займам), предусмотренным </w:t>
      </w:r>
      <w:hyperlink w:anchor="P82" w:history="1">
        <w:r>
          <w:rPr>
            <w:color w:val="0000FF"/>
          </w:rPr>
          <w:t>подпунктами 2</w:t>
        </w:r>
      </w:hyperlink>
      <w:r>
        <w:t xml:space="preserve"> и </w:t>
      </w:r>
      <w:hyperlink w:anchor="P87" w:history="1">
        <w:r>
          <w:rPr>
            <w:color w:val="0000FF"/>
          </w:rPr>
          <w:t>3 пункта 4</w:t>
        </w:r>
      </w:hyperlink>
      <w:r>
        <w:t xml:space="preserve"> настоящего Порядка, - в размере двух третьих ставки рефинансирования (учетной ставки) Центрального банка Российской Федерации, по указанным кредитам (займам), полученным сельскохозяйственными товаропроизводителями (за исключением граждан, ведущих личное подсобное хозяйство, и сельскохозяйственных потребительских кооперативов), занимающимися производством молока и развитием мясного скотоводства, - в размере 100 процентов ставки рефинансирования (учетной ставки) Центрального банка Российской Федерации;</w:t>
      </w:r>
    </w:p>
    <w:p w:rsidR="004E4CBF" w:rsidRDefault="004E4CBF">
      <w:pPr>
        <w:pStyle w:val="ConsPlusNormal"/>
        <w:spacing w:before="220"/>
        <w:ind w:firstLine="540"/>
        <w:jc w:val="both"/>
      </w:pPr>
      <w:r>
        <w:t xml:space="preserve">по кредитам (займам), предусмотренным </w:t>
      </w:r>
      <w:hyperlink w:anchor="P88" w:history="1">
        <w:r>
          <w:rPr>
            <w:color w:val="0000FF"/>
          </w:rPr>
          <w:t>подпунктом 4 пункта 4</w:t>
        </w:r>
      </w:hyperlink>
      <w:r>
        <w:t xml:space="preserve"> настоящего Порядка, - в размере двух третьих ставки рефинансирования (учетной ставки) Центрального банка Российской Федерации, а по кредитам (займам), полученным на развитие мясного и молочного скотоводства, а также на развитие селекционно-семеноводческих центров в растениеводстве и селекционно-генетических центров в животноводстве, - в размере 100 процентов ставки рефинансирования (учетной ставки) Центрального банка Российской Федерации;</w:t>
      </w:r>
    </w:p>
    <w:p w:rsidR="004E4CBF" w:rsidRDefault="004E4CBF">
      <w:pPr>
        <w:pStyle w:val="ConsPlusNormal"/>
        <w:spacing w:before="220"/>
        <w:ind w:firstLine="540"/>
        <w:jc w:val="both"/>
      </w:pPr>
      <w:r>
        <w:t>2) за счет средств краевого бюджета без учета средств, источником финансового обеспечения которых являются иные межбюджетные, трансферты из федерального бюджета:</w:t>
      </w:r>
    </w:p>
    <w:p w:rsidR="004E4CBF" w:rsidRDefault="004E4CBF">
      <w:pPr>
        <w:pStyle w:val="ConsPlusNormal"/>
        <w:spacing w:before="220"/>
        <w:ind w:firstLine="540"/>
        <w:jc w:val="both"/>
      </w:pPr>
      <w:r>
        <w:t xml:space="preserve">по кредитам (займам), предусмотренным </w:t>
      </w:r>
      <w:hyperlink w:anchor="P66" w:history="1">
        <w:r>
          <w:rPr>
            <w:color w:val="0000FF"/>
          </w:rPr>
          <w:t>подпунктом 1 пункта 4</w:t>
        </w:r>
      </w:hyperlink>
      <w:r>
        <w:t xml:space="preserve"> настоящего Порядка, за исключением кредитов (займов), полученных на развитие мясного и молочного скотоводства, кредитов (займов), полученных по кредитным договорам (договорам займа), заключенным с 1 января 2010 года по 31 декабря 2012 года включительно на срок до 8 лет, на приобретение машин, установок и аппаратов дождевальных и поливных, насосных станций и по кредитным договорам (договорам займа), заключенным с 1 января 2008 года по 31 декабря 2012 года включительно на срок до 10 лет, на приобретение сельскохозяйственной техники, - в размере 3 процентов ставки рефинансирования (учетной ставки) Центрального банка Российской Федерации;</w:t>
      </w:r>
    </w:p>
    <w:p w:rsidR="004E4CBF" w:rsidRDefault="004E4CBF">
      <w:pPr>
        <w:pStyle w:val="ConsPlusNormal"/>
        <w:spacing w:before="220"/>
        <w:ind w:firstLine="540"/>
        <w:jc w:val="both"/>
      </w:pPr>
      <w:r>
        <w:t xml:space="preserve">по кредитам (займам), предусмотренным </w:t>
      </w:r>
      <w:hyperlink w:anchor="P66" w:history="1">
        <w:r>
          <w:rPr>
            <w:color w:val="0000FF"/>
          </w:rPr>
          <w:t>подпунктом 1 пункта 4</w:t>
        </w:r>
      </w:hyperlink>
      <w:r>
        <w:t xml:space="preserve"> настоящего Порядка, полученным по кредитным договорам (договорам займа), заключенным с 1 января 2010 года по 31 декабря 2012 года включительно на срок до 8 лет, на приобретение машин, установок и аппаратов дождевальных и поливных, насосных станций, - в размере 5 процентов ставки рефинансирования (учетной ставки) Центрального банка Российской Федерации;</w:t>
      </w:r>
    </w:p>
    <w:p w:rsidR="004E4CBF" w:rsidRDefault="004E4CBF">
      <w:pPr>
        <w:pStyle w:val="ConsPlusNormal"/>
        <w:spacing w:before="220"/>
        <w:ind w:firstLine="540"/>
        <w:jc w:val="both"/>
      </w:pPr>
      <w:r>
        <w:t xml:space="preserve">по кредитам (займам), предусмотренным </w:t>
      </w:r>
      <w:hyperlink w:anchor="P66" w:history="1">
        <w:r>
          <w:rPr>
            <w:color w:val="0000FF"/>
          </w:rPr>
          <w:t>подпунктом 1 пункта 4</w:t>
        </w:r>
      </w:hyperlink>
      <w:r>
        <w:t xml:space="preserve"> настоящего Порядка, полученным сельскохозяйственными товаропроизводителями, осуществляющими развитие мясного и молочного скотоводства, (за исключением граждан, ведущих личное подсобное хозяйство) по кредитным договорам (договорам займа), заключенным с 1 января 2008 года по 31 декабря 2012 года включительно на срок до 10 лет, на приобретение сельскохозяйственной техники, - в размере 5 процентов ставки рефинансирования (учетной ставки) Центрального банка Российской Федерации;</w:t>
      </w:r>
    </w:p>
    <w:p w:rsidR="004E4CBF" w:rsidRDefault="004E4CBF">
      <w:pPr>
        <w:pStyle w:val="ConsPlusNormal"/>
        <w:spacing w:before="220"/>
        <w:ind w:firstLine="540"/>
        <w:jc w:val="both"/>
      </w:pPr>
      <w:r>
        <w:t xml:space="preserve">по кредитам (займам), предусмотренным </w:t>
      </w:r>
      <w:hyperlink w:anchor="P66" w:history="1">
        <w:r>
          <w:rPr>
            <w:color w:val="0000FF"/>
          </w:rPr>
          <w:t>подпунктом 1 пункта 4</w:t>
        </w:r>
      </w:hyperlink>
      <w:r>
        <w:t xml:space="preserve"> настоящего Порядка, за исключением кредитов (займов), полученных на развитие растениеводства и животноводства (кроме мясного и молочного скотоводства), полученным сельскохозяйственными товаропроизводителями (за исключением граждан, ведущих личное подсобное хозяйство) и организациями агропромышленного комплекса независимо от их организационно-правовой формы, занимающимися производством мяса крупного рогатого скота и молока, на развитие мясного и молочного скотоводства, на приобретение племенной продукции (материала) крупного рогатого скота мясных и молочных пород, на строительство, реконструкцию и модернизацию животноводческих комплексов (ферм) крупного рогатого скота, объектов кормопроизводства для крупного рогатого скота, мясохладобоен для убоя и первичной переработки крупного рогатого скота и пунктов по приемке и (или) первичной переработке крупного рогатого скота и молока, а также полученным указанными сельскохозяйственными товаропроизводителями и организациями агропромышленного комплекса с 1 января 2008 года по 31 декабря 2012 года на срок до 15 лет на приобретение сельскохозяйственной техники, - в размере 1 процентного пункта сверх ставки рефинансирования (учетной ставки) Центрального банка Российской Федерации;</w:t>
      </w:r>
    </w:p>
    <w:p w:rsidR="004E4CBF" w:rsidRDefault="004E4CBF">
      <w:pPr>
        <w:pStyle w:val="ConsPlusNormal"/>
        <w:spacing w:before="220"/>
        <w:ind w:firstLine="540"/>
        <w:jc w:val="both"/>
      </w:pPr>
      <w:r>
        <w:t xml:space="preserve">по кредитам (займам), предусмотренным </w:t>
      </w:r>
      <w:hyperlink w:anchor="P82" w:history="1">
        <w:r>
          <w:rPr>
            <w:color w:val="0000FF"/>
          </w:rPr>
          <w:t>подпунктами 2</w:t>
        </w:r>
      </w:hyperlink>
      <w:r>
        <w:t xml:space="preserve"> и </w:t>
      </w:r>
      <w:hyperlink w:anchor="P87" w:history="1">
        <w:r>
          <w:rPr>
            <w:color w:val="0000FF"/>
          </w:rPr>
          <w:t>3 пункта 4</w:t>
        </w:r>
      </w:hyperlink>
      <w:r>
        <w:t xml:space="preserve"> настоящего Порядка, - в размере 20 процентов ставки рефинансирования (учетной ставки) Центрального банка Российской Федерации, а по указанным кредитам (займам), полученным сельскохозяйственными товаропроизводителями (за исключением граждан, ведущих личное подсобное хозяйство, и сельскохозяйственных потребительских кооперативов), занимающимися производством мяса крупного рогатого скота и молока, - в размере 1 процентного пункта сверх ставки рефинансирования (учетной ставки) Центрального банка Российской Федерации;</w:t>
      </w:r>
    </w:p>
    <w:p w:rsidR="004E4CBF" w:rsidRDefault="004E4CBF">
      <w:pPr>
        <w:pStyle w:val="ConsPlusNormal"/>
        <w:spacing w:before="220"/>
        <w:ind w:firstLine="540"/>
        <w:jc w:val="both"/>
      </w:pPr>
      <w:r>
        <w:t xml:space="preserve">по кредитам (займам), предусмотренным </w:t>
      </w:r>
      <w:hyperlink w:anchor="P88" w:history="1">
        <w:r>
          <w:rPr>
            <w:color w:val="0000FF"/>
          </w:rPr>
          <w:t>подпунктом 4 пункта 4</w:t>
        </w:r>
      </w:hyperlink>
      <w:r>
        <w:t xml:space="preserve"> настоящего Порядка, - в размере 20 процентов ставки рефинансирования (учетной ставки) Центрального банка Российской Федерации, а по кредитам (займам), полученным по кредитным договорам (договорам займа) на развитие мясного и молочного скотоводства, а также на развитие селекционно-семеноводческих центров в растениеводстве и селекционно-генетических центров в животноводстве, - в размере 1 процентного пункта сверх ставки рефинансирования (учетной ставки) Центрального банка Российской Федерации.</w:t>
      </w:r>
    </w:p>
    <w:p w:rsidR="004E4CBF" w:rsidRDefault="004E4CBF">
      <w:pPr>
        <w:pStyle w:val="ConsPlusNormal"/>
        <w:spacing w:before="220"/>
        <w:ind w:firstLine="540"/>
        <w:jc w:val="both"/>
      </w:pPr>
      <w:r>
        <w:t>13. Расчет размера субсидий осуществляется по ставке рефинансирования (учетной ставке) Центрального банка Российской Федерации или ключевой ставке Центрального банка Российской Федерации, действующей на дату заключения кредитного договора (договора займа), а в случае наличия дополнительного соглашения, банковского уведомления либо иного документа к кредитному договору (договору займа), связанного с изменением размера платы за пользование кредитом (займом), - на дату составления соответствующего документа к кредитному договору.</w:t>
      </w:r>
    </w:p>
    <w:p w:rsidR="004E4CBF" w:rsidRDefault="004E4CBF">
      <w:pPr>
        <w:pStyle w:val="ConsPlusNormal"/>
        <w:spacing w:before="220"/>
        <w:ind w:firstLine="540"/>
        <w:jc w:val="both"/>
      </w:pPr>
      <w:r>
        <w:t xml:space="preserve">С 1 июля 2019 г. расчет объема субсидий осуществляется по ставке рефинансирования (учетной ставке) Центрального банка Российской Федерации или ключевой ставке, действующей по состоянию на 1 июля 2019 г., вне зависимости от периода, за который предоставляется расчет средств заемщику на выплату процентов по кредиту (займу), полученному в соответствии с </w:t>
      </w:r>
      <w:hyperlink w:anchor="P65" w:history="1">
        <w:r>
          <w:rPr>
            <w:color w:val="0000FF"/>
          </w:rPr>
          <w:t>пунктом 4</w:t>
        </w:r>
      </w:hyperlink>
      <w:r>
        <w:t xml:space="preserve"> настоящего Порядка. Указанное правило не распространяется на кредиты (займы), предусмотренные </w:t>
      </w:r>
      <w:hyperlink w:anchor="P104" w:history="1">
        <w:r>
          <w:rPr>
            <w:color w:val="0000FF"/>
          </w:rPr>
          <w:t>абзацем третьим пункта 5</w:t>
        </w:r>
      </w:hyperlink>
      <w:r>
        <w:t xml:space="preserve"> настоящего Порядка, а также на кредиты (займы), полученные в иностранной валюте и предусмотренные </w:t>
      </w:r>
      <w:hyperlink w:anchor="P140" w:history="1">
        <w:r>
          <w:rPr>
            <w:color w:val="0000FF"/>
          </w:rPr>
          <w:t>абзацем четвертым</w:t>
        </w:r>
      </w:hyperlink>
      <w:r>
        <w:t xml:space="preserve"> настоящего пункта.</w:t>
      </w:r>
    </w:p>
    <w:p w:rsidR="004E4CBF" w:rsidRDefault="004E4CBF">
      <w:pPr>
        <w:pStyle w:val="ConsPlusNormal"/>
        <w:spacing w:before="220"/>
        <w:ind w:firstLine="540"/>
        <w:jc w:val="both"/>
      </w:pPr>
      <w:r>
        <w:t>В случае если значение ставки рефинансирования (учетной ставки) Центрального банка Российской Федерации или ключевой ставки по состоянию на 1 июля 2019 г. превышает значение ставки рефинансирования (учетной ставки) Центрального банка Российской Федерации или ключевой ставки на дату заключения кредитного договора, то расчет субсидий осуществляется по ставке рефинансирования (учетной ставки) Центрального банка Российской Федерации или ключевой ставке, действующей на дату заключения кредитного договора (договора займа).</w:t>
      </w:r>
    </w:p>
    <w:p w:rsidR="004E4CBF" w:rsidRDefault="004E4CBF">
      <w:pPr>
        <w:pStyle w:val="ConsPlusNormal"/>
        <w:spacing w:before="220"/>
        <w:ind w:firstLine="540"/>
        <w:jc w:val="both"/>
      </w:pPr>
      <w:bookmarkStart w:id="16" w:name="P140"/>
      <w:bookmarkEnd w:id="16"/>
      <w:r>
        <w:t xml:space="preserve">В случае если заемщик привлек инвестиционный кредит (заем) в иностранной валюте, средства из краевого бюджета предоставляются исходя из курса рубля к иностранной валюте, установленного Центральным банком Российской Федерации на дату уплаты процентов по кредиту (займу). При расчете размера средств краевого бюджета, в том числе по кредитам (займам), предусмотренным </w:t>
      </w:r>
      <w:hyperlink w:anchor="P99" w:history="1">
        <w:r>
          <w:rPr>
            <w:color w:val="0000FF"/>
          </w:rPr>
          <w:t>подпунктом 8 пункта 4</w:t>
        </w:r>
      </w:hyperlink>
      <w:r>
        <w:t xml:space="preserve"> настоящего Порядка, используется процентная ставка по инвестиционному кредиту (займу), привлеченному в иностранной валюте, предельный размер которой устанавливается в размере 10,5% годовых, а по кредитам (займам), полученным с 1 января 2015 г., - не более 10% годовых.</w:t>
      </w:r>
    </w:p>
    <w:p w:rsidR="004E4CBF" w:rsidRDefault="004E4CBF">
      <w:pPr>
        <w:pStyle w:val="ConsPlusNormal"/>
        <w:spacing w:before="220"/>
        <w:ind w:firstLine="540"/>
        <w:jc w:val="both"/>
      </w:pPr>
      <w:r>
        <w:t xml:space="preserve">В отношении кредитов (займов), полученных в соответствии с </w:t>
      </w:r>
      <w:hyperlink w:anchor="P99" w:history="1">
        <w:r>
          <w:rPr>
            <w:color w:val="0000FF"/>
          </w:rPr>
          <w:t>подпунктом 8 пункта 4</w:t>
        </w:r>
      </w:hyperlink>
      <w:r>
        <w:t xml:space="preserve"> настоящего Порядка, расчет объема иных межбюджетных трансфертов осуществляется исходя из размера процентной ставки по кредиту (займу) с учетом предельных размеров, установленных </w:t>
      </w:r>
      <w:hyperlink w:anchor="P140" w:history="1">
        <w:r>
          <w:rPr>
            <w:color w:val="0000FF"/>
          </w:rPr>
          <w:t>абзацем четвертым</w:t>
        </w:r>
      </w:hyperlink>
      <w:r>
        <w:t xml:space="preserve"> настоящего пункта. В случае конвертации валюты кредитного договора (договора займа), полученного в иностранной валюте, в валюту Российской Федерации после 1 июля 2019 г. в соответствии с </w:t>
      </w:r>
      <w:hyperlink w:anchor="P104" w:history="1">
        <w:r>
          <w:rPr>
            <w:color w:val="0000FF"/>
          </w:rPr>
          <w:t>абзацем третьим пункта 5</w:t>
        </w:r>
      </w:hyperlink>
      <w:r>
        <w:t xml:space="preserve"> настоящего Порядка расчет объема иных межбюджетных трансфертов для таких кредитных договоров (договоров займа) осуществляется исходя из размера процентной ставки по кредитному договору (договору займа), привлеченному в иностранной валюте, но не более предельных размеров, установленных </w:t>
      </w:r>
      <w:hyperlink w:anchor="P140" w:history="1">
        <w:r>
          <w:rPr>
            <w:color w:val="0000FF"/>
          </w:rPr>
          <w:t>абзацем 4</w:t>
        </w:r>
      </w:hyperlink>
      <w:r>
        <w:t xml:space="preserve"> настоящего пункта.</w:t>
      </w:r>
    </w:p>
    <w:p w:rsidR="004E4CBF" w:rsidRDefault="004E4CBF">
      <w:pPr>
        <w:pStyle w:val="ConsPlusNormal"/>
        <w:jc w:val="both"/>
      </w:pPr>
      <w:r>
        <w:t xml:space="preserve">(п. 13 в ред. </w:t>
      </w:r>
      <w:hyperlink r:id="rId35" w:history="1">
        <w:r>
          <w:rPr>
            <w:color w:val="0000FF"/>
          </w:rPr>
          <w:t>Приказа</w:t>
        </w:r>
      </w:hyperlink>
      <w:r>
        <w:t xml:space="preserve"> Министерства сельского хозяйства и перерабатывающей промышленности Краснодарского края от 23.10.2019 N 418)</w:t>
      </w:r>
    </w:p>
    <w:p w:rsidR="004E4CBF" w:rsidRDefault="004E4CBF">
      <w:pPr>
        <w:pStyle w:val="ConsPlusNormal"/>
        <w:spacing w:before="220"/>
        <w:ind w:firstLine="540"/>
        <w:jc w:val="both"/>
      </w:pPr>
      <w:bookmarkStart w:id="17" w:name="P143"/>
      <w:bookmarkEnd w:id="17"/>
      <w:r>
        <w:t>14. Информация о сроках подачи документов и предоставлении субсидии размещается на официальном сайте уполномоченного органа, на портале государственных и муниципальных услуг Краснодарского края (www.pgu.krasnodar.ru), в федеральной государственной информационной системе "Единый портал государственных и муниципальных услуг (функций)" (www.gosuslugi.ru), на информационных стендах уполномоченного органа в местах ожидания приема заявителей, в многофункциональных центрах.</w:t>
      </w:r>
    </w:p>
    <w:p w:rsidR="004E4CBF" w:rsidRDefault="004E4CBF">
      <w:pPr>
        <w:pStyle w:val="ConsPlusNormal"/>
        <w:spacing w:before="220"/>
        <w:ind w:firstLine="540"/>
        <w:jc w:val="both"/>
      </w:pPr>
      <w:r>
        <w:t>Для получения субсидии заемщик подает в срок, устанавливаемый уполномоченным органом, в уполномоченный орган либо через многофункциональный центр предоставления государственных и муниципальных услуг следующие документы:</w:t>
      </w:r>
    </w:p>
    <w:p w:rsidR="004E4CBF" w:rsidRDefault="004E4CBF">
      <w:pPr>
        <w:pStyle w:val="ConsPlusNormal"/>
        <w:spacing w:before="220"/>
        <w:ind w:firstLine="540"/>
        <w:jc w:val="both"/>
      </w:pPr>
      <w:bookmarkStart w:id="18" w:name="P145"/>
      <w:bookmarkEnd w:id="18"/>
      <w:r>
        <w:t>14.1. Единовременно после открытия ссудного счета для получения, инвестиционного кредита (займа) (кредитной линии):</w:t>
      </w:r>
    </w:p>
    <w:p w:rsidR="004E4CBF" w:rsidRDefault="004E4CBF">
      <w:pPr>
        <w:pStyle w:val="ConsPlusNormal"/>
        <w:spacing w:before="220"/>
        <w:ind w:firstLine="540"/>
        <w:jc w:val="both"/>
      </w:pPr>
      <w:r>
        <w:t>14.1.1. Копию кредитного договора (договора займа), копии платежного поручения (иных банковских документов) и выписки из ссудного счета заемщика о получении инвестиционного кредита (займа) (кредитной линии) или документа, подтверждающего получение инвестиционного кредита (займа) (кредитной линии), а также графика погашения инвестиционного кредита (займа) (кредитной линии) и уплаты процентов по нему, заверенные кредитно организацией.</w:t>
      </w:r>
    </w:p>
    <w:p w:rsidR="004E4CBF" w:rsidRDefault="004E4CBF">
      <w:pPr>
        <w:pStyle w:val="ConsPlusNormal"/>
        <w:spacing w:before="220"/>
        <w:ind w:firstLine="540"/>
        <w:jc w:val="both"/>
      </w:pPr>
      <w:r>
        <w:t>14.1.2. Документ с указанием номера счета заемщика, открытого ему в российской кредитной организации для получения средств из краевого бюджета на возмещение части затрат на уплату процентов по инвестиционным кредитам (займам).</w:t>
      </w:r>
    </w:p>
    <w:p w:rsidR="004E4CBF" w:rsidRDefault="004E4CBF">
      <w:pPr>
        <w:pStyle w:val="ConsPlusNormal"/>
        <w:spacing w:before="220"/>
        <w:ind w:firstLine="540"/>
        <w:jc w:val="both"/>
      </w:pPr>
      <w:bookmarkStart w:id="19" w:name="P148"/>
      <w:bookmarkEnd w:id="19"/>
      <w:r>
        <w:t xml:space="preserve">В случае предоставления в соответствии с </w:t>
      </w:r>
      <w:hyperlink w:anchor="P145" w:history="1">
        <w:r>
          <w:rPr>
            <w:color w:val="0000FF"/>
          </w:rPr>
          <w:t>подпунктом 14.1</w:t>
        </w:r>
      </w:hyperlink>
      <w:r>
        <w:t xml:space="preserve"> настоящего пункта документов после 1 января 2021 года, заемщик теряет право на получение средств из краевого бюджета в соответствии с настоящим Порядком. Начало пользования кредитными (заемными) средствами по кредиту (займу) (кредиту в рамках кредитной линии) или его части должно быть осуществлено до 1 января 2019 года, за исключением кредитов (займов), полученных после 1 января 2019 г. на рефинансирование кредитов (займов), предусмотренных </w:t>
      </w:r>
      <w:hyperlink w:anchor="P97" w:history="1">
        <w:r>
          <w:rPr>
            <w:color w:val="0000FF"/>
          </w:rPr>
          <w:t>подпунктами 7</w:t>
        </w:r>
      </w:hyperlink>
      <w:r>
        <w:t xml:space="preserve"> и </w:t>
      </w:r>
      <w:hyperlink w:anchor="P99" w:history="1">
        <w:r>
          <w:rPr>
            <w:color w:val="0000FF"/>
          </w:rPr>
          <w:t>8 пункта 4</w:t>
        </w:r>
      </w:hyperlink>
      <w:r>
        <w:t xml:space="preserve"> настоящего Порядка.</w:t>
      </w:r>
    </w:p>
    <w:p w:rsidR="004E4CBF" w:rsidRDefault="004E4CBF">
      <w:pPr>
        <w:pStyle w:val="ConsPlusNormal"/>
        <w:jc w:val="both"/>
      </w:pPr>
      <w:r>
        <w:t xml:space="preserve">(в ред. </w:t>
      </w:r>
      <w:hyperlink r:id="rId36" w:history="1">
        <w:r>
          <w:rPr>
            <w:color w:val="0000FF"/>
          </w:rPr>
          <w:t>Приказа</w:t>
        </w:r>
      </w:hyperlink>
      <w:r>
        <w:t xml:space="preserve"> Министерства сельского хозяйства и перерабатывающей промышленности Краснодарского края от 23.10.2019 N 418)</w:t>
      </w:r>
    </w:p>
    <w:p w:rsidR="004E4CBF" w:rsidRDefault="004E4CBF">
      <w:pPr>
        <w:pStyle w:val="ConsPlusNormal"/>
        <w:spacing w:before="220"/>
        <w:ind w:firstLine="540"/>
        <w:jc w:val="both"/>
      </w:pPr>
      <w:r>
        <w:t>Инвестиционные проекты, прошедшие отбор до 31 декабря 2016 года включительно в порядке, установленном Министерством сельского хозяйства Российской Федерации для предоставления субсидий на возмещение части затрат на уплату процентов по кредитам (займам), считаются отобранными для целей настоящего Порядка и повторному отбору не подлежат.</w:t>
      </w:r>
    </w:p>
    <w:p w:rsidR="004E4CBF" w:rsidRDefault="004E4CBF">
      <w:pPr>
        <w:pStyle w:val="ConsPlusNormal"/>
        <w:jc w:val="both"/>
      </w:pPr>
      <w:r>
        <w:t xml:space="preserve">(в ред. </w:t>
      </w:r>
      <w:hyperlink r:id="rId37" w:history="1">
        <w:r>
          <w:rPr>
            <w:color w:val="0000FF"/>
          </w:rPr>
          <w:t>Приказа</w:t>
        </w:r>
      </w:hyperlink>
      <w:r>
        <w:t xml:space="preserve"> Министерства сельского хозяйства и перерабатывающей промышленности Краснодарского края от 01.04.2019 N 73)</w:t>
      </w:r>
    </w:p>
    <w:p w:rsidR="004E4CBF" w:rsidRDefault="004E4CBF">
      <w:pPr>
        <w:pStyle w:val="ConsPlusNormal"/>
        <w:spacing w:before="220"/>
        <w:ind w:firstLine="540"/>
        <w:jc w:val="both"/>
      </w:pPr>
      <w:r>
        <w:t>Изменение направления целевого использования привлеченных в целях реализации инвестиционных проектов кредитов (займов), указанного при прохождении такими проектами отбора, в порядке, установленном Министерством сельского хозяйства Российской Федерации, не допускается.</w:t>
      </w:r>
    </w:p>
    <w:p w:rsidR="004E4CBF" w:rsidRDefault="004E4CBF">
      <w:pPr>
        <w:pStyle w:val="ConsPlusNormal"/>
        <w:jc w:val="both"/>
      </w:pPr>
      <w:r>
        <w:t xml:space="preserve">(в ред. </w:t>
      </w:r>
      <w:hyperlink r:id="rId38" w:history="1">
        <w:r>
          <w:rPr>
            <w:color w:val="0000FF"/>
          </w:rPr>
          <w:t>Приказа</w:t>
        </w:r>
      </w:hyperlink>
      <w:r>
        <w:t xml:space="preserve"> Министерства сельского хозяйства и перерабатывающей промышленности Краснодарского края от 23.10.2019 N 418)</w:t>
      </w:r>
    </w:p>
    <w:p w:rsidR="004E4CBF" w:rsidRDefault="004E4CBF">
      <w:pPr>
        <w:pStyle w:val="ConsPlusNormal"/>
        <w:spacing w:before="220"/>
        <w:ind w:firstLine="540"/>
        <w:jc w:val="both"/>
      </w:pPr>
      <w:r>
        <w:t>14.2. После погашения процентов:</w:t>
      </w:r>
    </w:p>
    <w:p w:rsidR="004E4CBF" w:rsidRDefault="004E4CBF">
      <w:pPr>
        <w:pStyle w:val="ConsPlusNormal"/>
        <w:spacing w:before="220"/>
        <w:ind w:firstLine="540"/>
        <w:jc w:val="both"/>
      </w:pPr>
      <w:r>
        <w:t>14.2.1. Заявление о предоставлении субсидии по форме, утверждаемой приказом уполномоченного органа, содержащее подтверждение о том, что заемщик не получал средства из краевого бюджета в соответствии с иными нормативными правовыми актами или муниципальными правовыми актами, на цели предоставления субсидий и осуществляет производственную деятельность на территории Краснодарского края, на первое число месяца, в котором подано заявление о предоставлении субсидии.</w:t>
      </w:r>
    </w:p>
    <w:p w:rsidR="004E4CBF" w:rsidRDefault="004E4CBF">
      <w:pPr>
        <w:pStyle w:val="ConsPlusNormal"/>
        <w:spacing w:before="220"/>
        <w:ind w:firstLine="540"/>
        <w:jc w:val="both"/>
      </w:pPr>
      <w:r>
        <w:t>14.2.2. Расчет размера субсидии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за период, указанный в заявлении, по форме, утверждаемой приказом уполномоченного органа.</w:t>
      </w:r>
    </w:p>
    <w:p w:rsidR="004E4CBF" w:rsidRDefault="004E4CBF">
      <w:pPr>
        <w:pStyle w:val="ConsPlusNormal"/>
        <w:spacing w:before="220"/>
        <w:ind w:firstLine="540"/>
        <w:jc w:val="both"/>
      </w:pPr>
      <w:r>
        <w:t>14.2.3. Справку об отсутствии просроченной задолженности по заработной плате на первое число месяца, в котором подано заявление о предоставлении субсидии, подписанную руководителем и главным бухгалтером заемщика либо иными уполномоченными в установленном порядке лицами или индивидуальным предпринимателем и заверенную печатью заемщика (при ее наличии).</w:t>
      </w:r>
    </w:p>
    <w:p w:rsidR="004E4CBF" w:rsidRDefault="004E4CBF">
      <w:pPr>
        <w:pStyle w:val="ConsPlusNormal"/>
        <w:spacing w:before="220"/>
        <w:ind w:firstLine="540"/>
        <w:jc w:val="both"/>
      </w:pPr>
      <w:r>
        <w:t xml:space="preserve">14.2.4. Для подтверждения статуса сельскохозяйственного товаропроизводителя заемщики, не вошедшие в сводную отчетность о финансово-экономическом состоянии товаропроизводителей агропромышленного комплекса Краснодарского края за отчетный финансовый год, представляемую по формам, утверждаемым Министерством сельского хозяйства Российской Федерации, представляют сведения о выручке по форме, утверждаемой приказом уполномоченного органа (кроме крестьянских (фермерских) хозяйств, созданных в соответствии с Федеральным </w:t>
      </w:r>
      <w:hyperlink r:id="rId39" w:history="1">
        <w:r>
          <w:rPr>
            <w:color w:val="0000FF"/>
          </w:rPr>
          <w:t>законом</w:t>
        </w:r>
      </w:hyperlink>
      <w:r>
        <w:t xml:space="preserve"> от 11 июня 2003 года N 74-ФЗ "О крестьянском (фермерском) хозяйстве", и сельскохозяйственных потребительских кооперативов, созданных в соответствии с Федеральным </w:t>
      </w:r>
      <w:hyperlink r:id="rId40" w:history="1">
        <w:r>
          <w:rPr>
            <w:color w:val="0000FF"/>
          </w:rPr>
          <w:t>законом</w:t>
        </w:r>
      </w:hyperlink>
      <w:r>
        <w:t xml:space="preserve"> от 8 декабря 1995 года N 193-ФЗ "О сельскохозяйственной кооперации").</w:t>
      </w:r>
    </w:p>
    <w:p w:rsidR="004E4CBF" w:rsidRDefault="004E4CBF">
      <w:pPr>
        <w:pStyle w:val="ConsPlusNormal"/>
        <w:spacing w:before="220"/>
        <w:ind w:firstLine="540"/>
        <w:jc w:val="both"/>
      </w:pPr>
      <w:r>
        <w:t>14.2.5. Справку о том, что заемщик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являются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(офшорные зоны) в отношении таких юридических лиц, в совокупности превышает 50 процентов, на первое число месяца, в котором подано заявление о предоставлении субсидии, подписанную руководителем и главным бухгалтером заемщика либо иными уполномоченными в установленном порядке лицами или индивидуальным предпринимателем и заверенную печатью заемщика (при ее наличии).</w:t>
      </w:r>
    </w:p>
    <w:p w:rsidR="004E4CBF" w:rsidRDefault="004E4CBF">
      <w:pPr>
        <w:pStyle w:val="ConsPlusNormal"/>
        <w:spacing w:before="220"/>
        <w:ind w:firstLine="540"/>
        <w:jc w:val="both"/>
      </w:pPr>
      <w:r>
        <w:t>14.2.6. Копии документов, подтверждающих целевое использование заемных средств согласно перечню, установленному уполномоченным органом (представляются по мере их использования).</w:t>
      </w:r>
    </w:p>
    <w:p w:rsidR="004E4CBF" w:rsidRDefault="004E4CBF">
      <w:pPr>
        <w:pStyle w:val="ConsPlusNormal"/>
        <w:spacing w:before="220"/>
        <w:ind w:firstLine="540"/>
        <w:jc w:val="both"/>
      </w:pPr>
      <w:r>
        <w:t>14.2.7. Копии платежных документов и (или) иных банковских документов и выписок по ссудному и расчетному счетам заемщика, подтверждающих оплату процентов и основного долга по кредиту (займу), заверенные кредитной организацией.</w:t>
      </w:r>
    </w:p>
    <w:p w:rsidR="004E4CBF" w:rsidRDefault="004E4CBF">
      <w:pPr>
        <w:pStyle w:val="ConsPlusNormal"/>
        <w:spacing w:before="220"/>
        <w:ind w:firstLine="540"/>
        <w:jc w:val="both"/>
      </w:pPr>
      <w:r>
        <w:t>14.2.8. Справку об отсутствии просроченной (неурегулированной) задолженности по денежным обязательствам перед Краснодарским краем, из бюджета которого планируется предоставление субсидий, на первое число месяца, в котором подано заявление о предоставлении субсидии, подписанную руководителем и главным бухгалтером заявителя либо иными уполномоченными в установленном порядке лицами или индивидуальным предпринимателем и заверенную печатью заявителя (при ее наличии).</w:t>
      </w:r>
    </w:p>
    <w:p w:rsidR="004E4CBF" w:rsidRDefault="004E4CBF">
      <w:pPr>
        <w:pStyle w:val="ConsPlusNormal"/>
        <w:jc w:val="both"/>
      </w:pPr>
      <w:r>
        <w:t xml:space="preserve">(пп. 14.2.8 введен </w:t>
      </w:r>
      <w:hyperlink r:id="rId41" w:history="1">
        <w:r>
          <w:rPr>
            <w:color w:val="0000FF"/>
          </w:rPr>
          <w:t>Приказом</w:t>
        </w:r>
      </w:hyperlink>
      <w:r>
        <w:t xml:space="preserve"> Министерства сельского хозяйства и перерабатывающей промышленности Краснодарского края от 15.03.2019 N 57)</w:t>
      </w:r>
    </w:p>
    <w:p w:rsidR="004E4CBF" w:rsidRDefault="004E4CBF">
      <w:pPr>
        <w:pStyle w:val="ConsPlusNormal"/>
        <w:spacing w:before="220"/>
        <w:ind w:firstLine="540"/>
        <w:jc w:val="both"/>
      </w:pPr>
      <w:r>
        <w:t>Заявитель вправе направить заявление и прилагаемые к нему документы с помощью официального сайта уполномоченного органа, с использованием усиленной квалифицированной электронной подписи.</w:t>
      </w:r>
    </w:p>
    <w:p w:rsidR="004E4CBF" w:rsidRDefault="004E4CBF">
      <w:pPr>
        <w:pStyle w:val="ConsPlusNormal"/>
        <w:jc w:val="both"/>
      </w:pPr>
      <w:r>
        <w:t xml:space="preserve">(абзац введен </w:t>
      </w:r>
      <w:hyperlink r:id="rId42" w:history="1">
        <w:r>
          <w:rPr>
            <w:color w:val="0000FF"/>
          </w:rPr>
          <w:t>Приказом</w:t>
        </w:r>
      </w:hyperlink>
      <w:r>
        <w:t xml:space="preserve"> Министерства сельского хозяйства и перерабатывающей промышленности Краснодарского края от 15.03.2019 N 57)</w:t>
      </w:r>
    </w:p>
    <w:p w:rsidR="004E4CBF" w:rsidRDefault="004E4CBF">
      <w:pPr>
        <w:pStyle w:val="ConsPlusNormal"/>
        <w:spacing w:before="220"/>
        <w:ind w:firstLine="540"/>
        <w:jc w:val="both"/>
      </w:pPr>
      <w:r>
        <w:t>При поступлении заявления и прилагаемых документов в электронной форме посредством официального сайта уполномоченного органа прием и регистрация заявления и прилагаемых к нему документов обеспечивается без необходимости дополнительной подачи заявления в какой-либо иной форме.</w:t>
      </w:r>
    </w:p>
    <w:p w:rsidR="004E4CBF" w:rsidRDefault="004E4CBF">
      <w:pPr>
        <w:pStyle w:val="ConsPlusNormal"/>
        <w:jc w:val="both"/>
      </w:pPr>
      <w:r>
        <w:t xml:space="preserve">(абзац введен </w:t>
      </w:r>
      <w:hyperlink r:id="rId43" w:history="1">
        <w:r>
          <w:rPr>
            <w:color w:val="0000FF"/>
          </w:rPr>
          <w:t>Приказом</w:t>
        </w:r>
      </w:hyperlink>
      <w:r>
        <w:t xml:space="preserve"> Министерства сельского хозяйства и перерабатывающей промышленности Краснодарского края от 15.03.2019 N 57)</w:t>
      </w:r>
    </w:p>
    <w:p w:rsidR="004E4CBF" w:rsidRDefault="004E4CBF">
      <w:pPr>
        <w:pStyle w:val="ConsPlusNormal"/>
        <w:spacing w:before="220"/>
        <w:ind w:firstLine="540"/>
        <w:jc w:val="both"/>
      </w:pPr>
      <w:bookmarkStart w:id="20" w:name="P168"/>
      <w:bookmarkEnd w:id="20"/>
      <w:r>
        <w:t>15. Уполномоченный орган вправе предоставить заемщику средства на возмещение части затрат на уплату процентов за несколько месяцев при условии предоставления заемщиком документов, подтверждающих целевое использование кредита (займа), а также документов, подтверждающих оплату, процентов и основного долга по кредиту (займу) за период, указанный в заявлении о получении средств, в том числе за предшествующий год.</w:t>
      </w:r>
    </w:p>
    <w:p w:rsidR="004E4CBF" w:rsidRDefault="004E4CBF">
      <w:pPr>
        <w:pStyle w:val="ConsPlusNormal"/>
        <w:jc w:val="both"/>
      </w:pPr>
      <w:r>
        <w:t xml:space="preserve">(в ред. </w:t>
      </w:r>
      <w:hyperlink r:id="rId44" w:history="1">
        <w:r>
          <w:rPr>
            <w:color w:val="0000FF"/>
          </w:rPr>
          <w:t>Приказа</w:t>
        </w:r>
      </w:hyperlink>
      <w:r>
        <w:t xml:space="preserve"> Министерства сельского хозяйства и перерабатывающей промышленности Краснодарского края от 23.10.2019 N 418)</w:t>
      </w:r>
    </w:p>
    <w:p w:rsidR="004E4CBF" w:rsidRDefault="004E4CBF">
      <w:pPr>
        <w:pStyle w:val="ConsPlusNormal"/>
        <w:spacing w:before="220"/>
        <w:ind w:firstLine="540"/>
        <w:jc w:val="both"/>
      </w:pPr>
      <w:bookmarkStart w:id="21" w:name="P170"/>
      <w:bookmarkEnd w:id="21"/>
      <w:r>
        <w:t>16. Уполномоченным органом запрашиваются следующие сведения в отношении заемщика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от Управления Федеральной налоговой службы по Краснодарскому краю:</w:t>
      </w:r>
    </w:p>
    <w:p w:rsidR="004E4CBF" w:rsidRDefault="004E4CBF">
      <w:pPr>
        <w:pStyle w:val="ConsPlusNormal"/>
        <w:spacing w:before="220"/>
        <w:ind w:firstLine="540"/>
        <w:jc w:val="both"/>
      </w:pPr>
      <w:r>
        <w:t>подтверждающие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подачи заявления о предоставлении субсидии;</w:t>
      </w:r>
    </w:p>
    <w:p w:rsidR="004E4CBF" w:rsidRDefault="004E4CBF">
      <w:pPr>
        <w:pStyle w:val="ConsPlusNormal"/>
        <w:spacing w:before="220"/>
        <w:ind w:firstLine="540"/>
        <w:jc w:val="both"/>
      </w:pPr>
      <w:r>
        <w:t>из Единого государственного реестра юридических лиц или Единого государственного реестра индивидуальных предпринимателей.</w:t>
      </w:r>
    </w:p>
    <w:p w:rsidR="004E4CBF" w:rsidRDefault="004E4CBF">
      <w:pPr>
        <w:pStyle w:val="ConsPlusNormal"/>
        <w:spacing w:before="220"/>
        <w:ind w:firstLine="540"/>
        <w:jc w:val="both"/>
      </w:pPr>
      <w:r>
        <w:t>Сведения из Единого государственного реестра юридических лиц или Единого государственного реестра индивидуальных предпринимателей в том числе могут быть получены уполномоченным органом с официального сайта Федеральной налоговой службы Российской Федерации с помощью сервиса "Предоставление сведений из ЕГРЮЛ/ЕГРИП о конкретном юридическом лице/индивидуальном предпринимателе в форме электронного документооборота":</w:t>
      </w:r>
    </w:p>
    <w:p w:rsidR="004E4CBF" w:rsidRDefault="004E4CBF">
      <w:pPr>
        <w:pStyle w:val="ConsPlusNormal"/>
        <w:spacing w:before="220"/>
        <w:ind w:firstLine="540"/>
        <w:jc w:val="both"/>
      </w:pPr>
      <w:r>
        <w:t>Заемщик вправе представить сведения, указанные в настоящем пункте, и иные документы по собственной инициативе.</w:t>
      </w:r>
    </w:p>
    <w:p w:rsidR="004E4CBF" w:rsidRDefault="004E4CBF">
      <w:pPr>
        <w:pStyle w:val="ConsPlusNormal"/>
        <w:spacing w:before="220"/>
        <w:ind w:firstLine="540"/>
        <w:jc w:val="both"/>
      </w:pPr>
      <w:r>
        <w:t>17. Уполномоченный орган осуществляет прием заявлений о предоставлении субсидии с прилагаемыми документами и регистрирует их в порядке документооборота в день обращения. По окончании года журнал регистрации заявлений распечатывается, нумеруется, прошнуровывается и заверяется печатью уполномоченного органа.</w:t>
      </w:r>
    </w:p>
    <w:p w:rsidR="004E4CBF" w:rsidRDefault="004E4CBF">
      <w:pPr>
        <w:pStyle w:val="ConsPlusNormal"/>
        <w:spacing w:before="220"/>
        <w:ind w:firstLine="540"/>
        <w:jc w:val="both"/>
      </w:pPr>
      <w:r>
        <w:t>Основанием для отказа заемщику в приеме документов являются:</w:t>
      </w:r>
    </w:p>
    <w:p w:rsidR="004E4CBF" w:rsidRDefault="004E4CBF">
      <w:pPr>
        <w:pStyle w:val="ConsPlusNormal"/>
        <w:spacing w:before="220"/>
        <w:ind w:firstLine="540"/>
        <w:jc w:val="both"/>
      </w:pPr>
      <w:r>
        <w:t>1) окончание срока приема документов, установленного уполномоченным органом;</w:t>
      </w:r>
    </w:p>
    <w:p w:rsidR="004E4CBF" w:rsidRDefault="004E4CBF">
      <w:pPr>
        <w:pStyle w:val="ConsPlusNormal"/>
        <w:spacing w:before="220"/>
        <w:ind w:firstLine="540"/>
        <w:jc w:val="both"/>
      </w:pPr>
      <w:r>
        <w:t>2) отсутствие лимитов бюджетных обязательств, предусмотренных в краевом бюджете на эти цели на текущий финансовый год;</w:t>
      </w:r>
    </w:p>
    <w:p w:rsidR="004E4CBF" w:rsidRDefault="004E4CBF">
      <w:pPr>
        <w:pStyle w:val="ConsPlusNormal"/>
        <w:spacing w:before="220"/>
        <w:ind w:firstLine="540"/>
        <w:jc w:val="both"/>
      </w:pPr>
      <w:r>
        <w:t>3) если инвестиционный проект не прошел процедуру отбора инвестиционных проектов в Министерстве сельского хозяйства Российской Федерации.</w:t>
      </w:r>
    </w:p>
    <w:p w:rsidR="004E4CBF" w:rsidRDefault="004E4CBF">
      <w:pPr>
        <w:pStyle w:val="ConsPlusNormal"/>
        <w:spacing w:before="220"/>
        <w:ind w:firstLine="540"/>
        <w:jc w:val="both"/>
      </w:pPr>
      <w:r>
        <w:t>В случае представления документов в форме электронного документа основаниями для отказа в приеме документов являются:</w:t>
      </w:r>
    </w:p>
    <w:p w:rsidR="004E4CBF" w:rsidRDefault="004E4CBF">
      <w:pPr>
        <w:pStyle w:val="ConsPlusNormal"/>
        <w:jc w:val="both"/>
      </w:pPr>
      <w:r>
        <w:t xml:space="preserve">(абзац введен </w:t>
      </w:r>
      <w:hyperlink r:id="rId45" w:history="1">
        <w:r>
          <w:rPr>
            <w:color w:val="0000FF"/>
          </w:rPr>
          <w:t>Приказом</w:t>
        </w:r>
      </w:hyperlink>
      <w:r>
        <w:t xml:space="preserve"> Министерства сельского хозяйства и перерабатывающей промышленности Краснодарского края от 15.03.2019 N 57)</w:t>
      </w:r>
    </w:p>
    <w:p w:rsidR="004E4CBF" w:rsidRDefault="004E4CBF">
      <w:pPr>
        <w:pStyle w:val="ConsPlusNormal"/>
        <w:spacing w:before="220"/>
        <w:ind w:firstLine="540"/>
        <w:jc w:val="both"/>
      </w:pPr>
      <w:r>
        <w:t>1) отсутствие усиленной квалифицированной подписи электронного документа;</w:t>
      </w:r>
    </w:p>
    <w:p w:rsidR="004E4CBF" w:rsidRDefault="004E4CBF">
      <w:pPr>
        <w:pStyle w:val="ConsPlusNormal"/>
        <w:jc w:val="both"/>
      </w:pPr>
      <w:r>
        <w:t xml:space="preserve">(абзац введен </w:t>
      </w:r>
      <w:hyperlink r:id="rId46" w:history="1">
        <w:r>
          <w:rPr>
            <w:color w:val="0000FF"/>
          </w:rPr>
          <w:t>Приказом</w:t>
        </w:r>
      </w:hyperlink>
      <w:r>
        <w:t xml:space="preserve"> Министерства сельского хозяйства и перерабатывающей промышленности Краснодарского края от 15.03.2019 N 57)</w:t>
      </w:r>
    </w:p>
    <w:p w:rsidR="004E4CBF" w:rsidRDefault="004E4CBF">
      <w:pPr>
        <w:pStyle w:val="ConsPlusNormal"/>
        <w:spacing w:before="220"/>
        <w:ind w:firstLine="540"/>
        <w:jc w:val="both"/>
      </w:pPr>
      <w:r>
        <w:t xml:space="preserve">2) несоблюдение установленных </w:t>
      </w:r>
      <w:hyperlink r:id="rId47" w:history="1">
        <w:r>
          <w:rPr>
            <w:color w:val="0000FF"/>
          </w:rPr>
          <w:t>статьей 11</w:t>
        </w:r>
      </w:hyperlink>
      <w:r>
        <w:t xml:space="preserve"> Федерального закона от 6 апреля 2011 г. N 63-ФЗ "Об электронной подписи" условий признания действительности усиленной квалифицированной подписи;</w:t>
      </w:r>
    </w:p>
    <w:p w:rsidR="004E4CBF" w:rsidRDefault="004E4CBF">
      <w:pPr>
        <w:pStyle w:val="ConsPlusNormal"/>
        <w:jc w:val="both"/>
      </w:pPr>
      <w:r>
        <w:t xml:space="preserve">(абзац введен </w:t>
      </w:r>
      <w:hyperlink r:id="rId48" w:history="1">
        <w:r>
          <w:rPr>
            <w:color w:val="0000FF"/>
          </w:rPr>
          <w:t>Приказом</w:t>
        </w:r>
      </w:hyperlink>
      <w:r>
        <w:t xml:space="preserve"> Министерства сельского хозяйства и перерабатывающей промышленности Краснодарского края от 15.03.2019 N 57)</w:t>
      </w:r>
    </w:p>
    <w:p w:rsidR="004E4CBF" w:rsidRDefault="004E4CBF">
      <w:pPr>
        <w:pStyle w:val="ConsPlusNormal"/>
        <w:spacing w:before="220"/>
        <w:ind w:firstLine="540"/>
        <w:jc w:val="both"/>
      </w:pPr>
      <w:r>
        <w:t>3) наличие непригодных для восприятия с использованием электронной вычислительной техники документов.</w:t>
      </w:r>
    </w:p>
    <w:p w:rsidR="004E4CBF" w:rsidRDefault="004E4CBF">
      <w:pPr>
        <w:pStyle w:val="ConsPlusNormal"/>
        <w:jc w:val="both"/>
      </w:pPr>
      <w:r>
        <w:t xml:space="preserve">(абзац введен </w:t>
      </w:r>
      <w:hyperlink r:id="rId49" w:history="1">
        <w:r>
          <w:rPr>
            <w:color w:val="0000FF"/>
          </w:rPr>
          <w:t>Приказом</w:t>
        </w:r>
      </w:hyperlink>
      <w:r>
        <w:t xml:space="preserve"> Министерства сельского хозяйства и перерабатывающей промышленности Краснодарского края от 15.03.2019 N 57)</w:t>
      </w:r>
    </w:p>
    <w:p w:rsidR="004E4CBF" w:rsidRDefault="004E4CBF">
      <w:pPr>
        <w:pStyle w:val="ConsPlusNormal"/>
        <w:spacing w:before="220"/>
        <w:ind w:firstLine="540"/>
        <w:jc w:val="both"/>
      </w:pPr>
      <w:r>
        <w:t xml:space="preserve">18. Уполномоченный орган в течение 10 рабочих дней со дня регистрации заявления о предоставлении субсидии рассматривает документы, указанные в </w:t>
      </w:r>
      <w:hyperlink w:anchor="P143" w:history="1">
        <w:r>
          <w:rPr>
            <w:color w:val="0000FF"/>
          </w:rPr>
          <w:t>пункте 14</w:t>
        </w:r>
      </w:hyperlink>
      <w:r>
        <w:t xml:space="preserve">, и сведения, поступившие в соответствии с </w:t>
      </w:r>
      <w:hyperlink w:anchor="P170" w:history="1">
        <w:r>
          <w:rPr>
            <w:color w:val="0000FF"/>
          </w:rPr>
          <w:t>пунктом 16</w:t>
        </w:r>
      </w:hyperlink>
      <w:r>
        <w:t xml:space="preserve"> настоящего Порядка, принимает решение о предоставлении субсидии и заключает соглашение с заемщиком (в соответствии с типовой формой, утверждаемой министерством финансов Краснодарского края).</w:t>
      </w:r>
    </w:p>
    <w:p w:rsidR="004E4CBF" w:rsidRDefault="004E4CBF">
      <w:pPr>
        <w:pStyle w:val="ConsPlusNormal"/>
        <w:spacing w:before="220"/>
        <w:ind w:firstLine="540"/>
        <w:jc w:val="both"/>
      </w:pPr>
      <w:r>
        <w:t>В случае отказа в предоставлении субсидии уполномоченный орган делает соответствующую запись в журнале регистрации, при этом в течение 10 рабочих дней со дня окончания рассмотрения документов направляет заемщику письменное уведомление об отказе в предоставлении субсидии с указанием причины отказа.</w:t>
      </w:r>
    </w:p>
    <w:p w:rsidR="004E4CBF" w:rsidRDefault="004E4CBF">
      <w:pPr>
        <w:pStyle w:val="ConsPlusNormal"/>
        <w:spacing w:before="220"/>
        <w:ind w:firstLine="540"/>
        <w:jc w:val="both"/>
      </w:pPr>
      <w:r>
        <w:t>19. Основаниями для отказа заемщику в предоставлении субсидии являются:</w:t>
      </w:r>
    </w:p>
    <w:p w:rsidR="004E4CBF" w:rsidRDefault="004E4CBF">
      <w:pPr>
        <w:pStyle w:val="ConsPlusNormal"/>
        <w:spacing w:before="220"/>
        <w:ind w:firstLine="540"/>
        <w:jc w:val="both"/>
      </w:pPr>
      <w:r>
        <w:t xml:space="preserve">1) несоответствие заемщика требованиям и условиям предоставления субсидии, предусмотренным </w:t>
      </w:r>
      <w:hyperlink w:anchor="P62" w:history="1">
        <w:r>
          <w:rPr>
            <w:color w:val="0000FF"/>
          </w:rPr>
          <w:t>пунктами 3</w:t>
        </w:r>
      </w:hyperlink>
      <w:r>
        <w:t xml:space="preserve"> - </w:t>
      </w:r>
      <w:hyperlink w:anchor="P101" w:history="1">
        <w:r>
          <w:rPr>
            <w:color w:val="0000FF"/>
          </w:rPr>
          <w:t>5</w:t>
        </w:r>
      </w:hyperlink>
      <w:r>
        <w:t xml:space="preserve">, </w:t>
      </w:r>
      <w:hyperlink w:anchor="P107" w:history="1">
        <w:r>
          <w:rPr>
            <w:color w:val="0000FF"/>
          </w:rPr>
          <w:t>7</w:t>
        </w:r>
      </w:hyperlink>
      <w:r>
        <w:t xml:space="preserve"> и </w:t>
      </w:r>
      <w:hyperlink w:anchor="P108" w:history="1">
        <w:r>
          <w:rPr>
            <w:color w:val="0000FF"/>
          </w:rPr>
          <w:t>8</w:t>
        </w:r>
      </w:hyperlink>
      <w:r>
        <w:t xml:space="preserve"> настоящего Порядка;</w:t>
      </w:r>
    </w:p>
    <w:p w:rsidR="004E4CBF" w:rsidRDefault="004E4CBF">
      <w:pPr>
        <w:pStyle w:val="ConsPlusNormal"/>
        <w:spacing w:before="220"/>
        <w:ind w:firstLine="540"/>
        <w:jc w:val="both"/>
      </w:pPr>
      <w:r>
        <w:t xml:space="preserve">2) несоответствие представленных заемщиком документов требованиям, определенным </w:t>
      </w:r>
      <w:hyperlink w:anchor="P143" w:history="1">
        <w:r>
          <w:rPr>
            <w:color w:val="0000FF"/>
          </w:rPr>
          <w:t>пунктом 14</w:t>
        </w:r>
      </w:hyperlink>
      <w:r>
        <w:t xml:space="preserve"> настоящего Порядка, или непредставление (представление не в полном объеме) указанных документов;</w:t>
      </w:r>
    </w:p>
    <w:p w:rsidR="004E4CBF" w:rsidRDefault="004E4CBF">
      <w:pPr>
        <w:pStyle w:val="ConsPlusNormal"/>
        <w:spacing w:before="220"/>
        <w:ind w:firstLine="540"/>
        <w:jc w:val="both"/>
      </w:pPr>
      <w:r>
        <w:t>3) освоение лимитов бюджетных обязательств, предусмотренных в краевом бюджете на эти цели на текущий финансовый год;</w:t>
      </w:r>
    </w:p>
    <w:p w:rsidR="004E4CBF" w:rsidRDefault="004E4CBF">
      <w:pPr>
        <w:pStyle w:val="ConsPlusNormal"/>
        <w:spacing w:before="220"/>
        <w:ind w:firstLine="540"/>
        <w:jc w:val="both"/>
      </w:pPr>
      <w:r>
        <w:t>4) недостоверность представленной заемщиком информации.</w:t>
      </w:r>
    </w:p>
    <w:p w:rsidR="004E4CBF" w:rsidRDefault="004E4CBF">
      <w:pPr>
        <w:pStyle w:val="ConsPlusNormal"/>
        <w:spacing w:before="220"/>
        <w:ind w:firstLine="540"/>
        <w:jc w:val="both"/>
      </w:pPr>
      <w:r>
        <w:t>20. Субсидии перечисляются заемщику с лицевого счета уполномоченного органа на расчетные или корреспондентские счета, открытые заемщикам в учреждениях Центрального банка Российской Федерации или кредитных организациях, не позднее десятого рабочего дня после принятия уполномоченным органом решения о предоставлении субсидии, на основании направленных в министерство финансов Краснодарского края платежных документов в электронном виде.</w:t>
      </w:r>
    </w:p>
    <w:p w:rsidR="004E4CBF" w:rsidRDefault="004E4CBF">
      <w:pPr>
        <w:pStyle w:val="ConsPlusNormal"/>
        <w:spacing w:before="220"/>
        <w:ind w:firstLine="540"/>
        <w:jc w:val="both"/>
      </w:pPr>
      <w:r>
        <w:t xml:space="preserve">21. Заемщики несут ответственность за нарушение условий предоставления субсидий, в том числе за достоверность информации, представляемой ими в соответствии с </w:t>
      </w:r>
      <w:hyperlink w:anchor="P168" w:history="1">
        <w:r>
          <w:rPr>
            <w:color w:val="0000FF"/>
          </w:rPr>
          <w:t>пунктом 15</w:t>
        </w:r>
      </w:hyperlink>
      <w:r>
        <w:t xml:space="preserve"> настоящего Порядка, в соответствии с законодательством Российской Федерации.</w:t>
      </w:r>
    </w:p>
    <w:p w:rsidR="004E4CBF" w:rsidRDefault="004E4CBF">
      <w:pPr>
        <w:pStyle w:val="ConsPlusNormal"/>
        <w:spacing w:before="220"/>
        <w:ind w:firstLine="540"/>
        <w:jc w:val="both"/>
      </w:pPr>
      <w:r>
        <w:t>22. Уполномоченным органом, предоставившим субсидию, и органами государственного финансового контроля осуществляется обязательная проверка соблюдения получателями субсидий условий, целей и порядка предоставления субсидий, в соответствии с законодательством Российской Федерации.</w:t>
      </w:r>
    </w:p>
    <w:p w:rsidR="004E4CBF" w:rsidRDefault="004E4CBF">
      <w:pPr>
        <w:pStyle w:val="ConsPlusNormal"/>
        <w:spacing w:before="220"/>
        <w:ind w:firstLine="540"/>
        <w:jc w:val="both"/>
      </w:pPr>
      <w:bookmarkStart w:id="22" w:name="P198"/>
      <w:bookmarkEnd w:id="22"/>
      <w:r>
        <w:t>23. Возврату в доход краевого бюджета подлежат субсидии в случае нарушения условий, установленных настоящим порядком, а также представления недостоверной информации в целях получения субсидии, выявленных по фактам проверок, проведенных главным распорядителем, как получателем бюджетных средств и уполномоченным органом государственного финансового контроля.</w:t>
      </w:r>
    </w:p>
    <w:p w:rsidR="004E4CBF" w:rsidRDefault="004E4CBF">
      <w:pPr>
        <w:pStyle w:val="ConsPlusNormal"/>
        <w:spacing w:before="220"/>
        <w:ind w:firstLine="540"/>
        <w:jc w:val="both"/>
      </w:pPr>
      <w:r>
        <w:t>24. Возврат субсидии осуществляется в следующем порядке:</w:t>
      </w:r>
    </w:p>
    <w:p w:rsidR="004E4CBF" w:rsidRDefault="004E4CBF">
      <w:pPr>
        <w:pStyle w:val="ConsPlusNormal"/>
        <w:spacing w:before="220"/>
        <w:ind w:firstLine="540"/>
        <w:jc w:val="both"/>
      </w:pPr>
      <w:r>
        <w:t xml:space="preserve">уполномоченный орган в 10-дневный срок после подписания акта проверки или получения акта проверки от органа государственного финансового контроля Краснодарского края направляет заемщику требование о возврате субсидии в случаях, предусмотренных </w:t>
      </w:r>
      <w:hyperlink w:anchor="P198" w:history="1">
        <w:r>
          <w:rPr>
            <w:color w:val="0000FF"/>
          </w:rPr>
          <w:t>пунктом 23</w:t>
        </w:r>
      </w:hyperlink>
      <w:r>
        <w:t xml:space="preserve"> настоящего Порядка;</w:t>
      </w:r>
    </w:p>
    <w:p w:rsidR="004E4CBF" w:rsidRDefault="004E4CBF">
      <w:pPr>
        <w:pStyle w:val="ConsPlusNormal"/>
        <w:spacing w:before="220"/>
        <w:ind w:firstLine="540"/>
        <w:jc w:val="both"/>
      </w:pPr>
      <w:r>
        <w:t>заемщик производит возврат субсидии в объеме выявленных нарушений в течение 15 календарных дней со дня получения от уполномоченного органа требования о возврате субсидии;</w:t>
      </w:r>
    </w:p>
    <w:p w:rsidR="004E4CBF" w:rsidRDefault="004E4CBF">
      <w:pPr>
        <w:pStyle w:val="ConsPlusNormal"/>
        <w:spacing w:before="220"/>
        <w:ind w:firstLine="540"/>
        <w:jc w:val="both"/>
      </w:pPr>
      <w:r>
        <w:t>при нарушении заемщиком срока возврата субсидии уполномоченный орган в течение 30 календарных дней принимает меры по взысканию указанных средств в доход краевого бюджета в соответствии с законодательством Российской Федерации.</w:t>
      </w:r>
    </w:p>
    <w:p w:rsidR="004E4CBF" w:rsidRDefault="004E4CBF">
      <w:pPr>
        <w:pStyle w:val="ConsPlusNormal"/>
        <w:spacing w:before="220"/>
        <w:ind w:firstLine="540"/>
        <w:jc w:val="both"/>
      </w:pPr>
      <w:r>
        <w:t>25. Уполномоченный орган несет ответственность за осуществление расходов краевого бюджета, направляемых на выплату субсидий, в соответствии с законодательством Российской Федерации.</w:t>
      </w:r>
    </w:p>
    <w:p w:rsidR="004E4CBF" w:rsidRDefault="004E4CBF">
      <w:pPr>
        <w:pStyle w:val="ConsPlusNormal"/>
        <w:jc w:val="both"/>
      </w:pPr>
    </w:p>
    <w:p w:rsidR="004E4CBF" w:rsidRDefault="004E4CBF">
      <w:pPr>
        <w:pStyle w:val="ConsPlusNormal"/>
        <w:jc w:val="right"/>
      </w:pPr>
      <w:r>
        <w:t>Заместитель министра сельского хозяйства</w:t>
      </w:r>
    </w:p>
    <w:p w:rsidR="004E4CBF" w:rsidRDefault="004E4CBF">
      <w:pPr>
        <w:pStyle w:val="ConsPlusNormal"/>
        <w:jc w:val="right"/>
      </w:pPr>
      <w:r>
        <w:t>и перерабатывающей промышленности</w:t>
      </w:r>
    </w:p>
    <w:p w:rsidR="004E4CBF" w:rsidRDefault="004E4CBF">
      <w:pPr>
        <w:pStyle w:val="ConsPlusNormal"/>
        <w:jc w:val="right"/>
      </w:pPr>
      <w:r>
        <w:t>Краснодарского края</w:t>
      </w:r>
    </w:p>
    <w:p w:rsidR="004E4CBF" w:rsidRDefault="004E4CBF">
      <w:pPr>
        <w:pStyle w:val="ConsPlusNormal"/>
        <w:jc w:val="right"/>
      </w:pPr>
      <w:r>
        <w:t>К.Н.ТЕРТИЦА</w:t>
      </w:r>
    </w:p>
    <w:p w:rsidR="004E4CBF" w:rsidRDefault="004E4CBF">
      <w:pPr>
        <w:pStyle w:val="ConsPlusNormal"/>
        <w:jc w:val="both"/>
      </w:pPr>
    </w:p>
    <w:p w:rsidR="004E4CBF" w:rsidRDefault="004E4CBF">
      <w:pPr>
        <w:pStyle w:val="ConsPlusNormal"/>
        <w:jc w:val="both"/>
      </w:pPr>
    </w:p>
    <w:p w:rsidR="004E4CBF" w:rsidRDefault="004E4CBF">
      <w:pPr>
        <w:pStyle w:val="ConsPlusNormal"/>
        <w:pBdr>
          <w:top w:val="single" w:sz="6" w:space="0" w:color="auto"/>
        </w:pBdr>
        <w:spacing w:before="100" w:after="100"/>
        <w:jc w:val="both"/>
        <w:rPr>
          <w:sz w:val="2"/>
          <w:szCs w:val="2"/>
        </w:rPr>
      </w:pPr>
    </w:p>
    <w:p w:rsidR="003076B4" w:rsidRDefault="003076B4"/>
    <w:sectPr w:rsidR="003076B4" w:rsidSect="000E54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CBF"/>
    <w:rsid w:val="003076B4"/>
    <w:rsid w:val="004E4CBF"/>
    <w:rsid w:val="009D61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E4CB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E4CB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E4CBF"/>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E4CB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E4CB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E4CB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9DF7DAF46C342F25992CD9C63BF6A633A2379808CF2F57E6FDE131CAB15503435B7B7A7013A8C3B100B79BACFa3d7L" TargetMode="External"/><Relationship Id="rId18" Type="http://schemas.openxmlformats.org/officeDocument/2006/relationships/hyperlink" Target="consultantplus://offline/ref=49DF7DAF46C342F25992D39175D335693E292F8C8BF7FE2B308A154BF445566167F7E9FE42779F3A11157BBAC83CEDA9036E21C33CB090F7FD6327ACa8d9L" TargetMode="External"/><Relationship Id="rId26" Type="http://schemas.openxmlformats.org/officeDocument/2006/relationships/hyperlink" Target="consultantplus://offline/ref=49DF7DAF46C342F25992D39175D335693E292F8C8BF7FE2B308A154BF445566167F7E9FE42779F3A11157BBAC83CEDA9036E21C33CB090F7FD6327ACa8d9L" TargetMode="External"/><Relationship Id="rId39" Type="http://schemas.openxmlformats.org/officeDocument/2006/relationships/hyperlink" Target="consultantplus://offline/ref=49DF7DAF46C342F25992CD9C63BF6A63382479828AF4F57E6FDE131CAB15503435B7B7A7013A8C3B100B79BACFa3d7L" TargetMode="External"/><Relationship Id="rId21" Type="http://schemas.openxmlformats.org/officeDocument/2006/relationships/hyperlink" Target="consultantplus://offline/ref=49DF7DAF46C342F25992D39175D335693E292F8C8BF7F920338C154BF445566167F7E9FE42779F3A11157BBAC83CEDA9036E21C33CB090F7FD6327ACa8d9L" TargetMode="External"/><Relationship Id="rId34" Type="http://schemas.openxmlformats.org/officeDocument/2006/relationships/hyperlink" Target="consultantplus://offline/ref=49DF7DAF46C342F25992D39175D335693E292F8C8BF8F829348B154BF445566167F7E9FE42779F3A11157BBBCF3CEDA9036E21C33CB090F7FD6327ACa8d9L" TargetMode="External"/><Relationship Id="rId42" Type="http://schemas.openxmlformats.org/officeDocument/2006/relationships/hyperlink" Target="consultantplus://offline/ref=49DF7DAF46C342F25992D39175D335693E292F8C8BF7F82F358C154BF445566167F7E9FE42779F3A111578BBCE3CEDA9036E21C33CB090F7FD6327ACa8d9L" TargetMode="External"/><Relationship Id="rId47" Type="http://schemas.openxmlformats.org/officeDocument/2006/relationships/hyperlink" Target="consultantplus://offline/ref=49DF7DAF46C342F25992CD9C63BF6A633B2071898AF6F57E6FDE131CAB15503427B7EFAB01339233191E2FEB8962B4F84E252CC22BAC90F4aEd3L" TargetMode="External"/><Relationship Id="rId50" Type="http://schemas.openxmlformats.org/officeDocument/2006/relationships/fontTable" Target="fontTable.xml"/><Relationship Id="rId7" Type="http://schemas.openxmlformats.org/officeDocument/2006/relationships/hyperlink" Target="consultantplus://offline/ref=49DF7DAF46C342F25992D39175D335693E292F8C8BF7FE2B308A154BF445566167F7E9FE42779F3A11157BBAC83CEDA9036E21C33CB090F7FD6327ACa8d9L" TargetMode="External"/><Relationship Id="rId2" Type="http://schemas.microsoft.com/office/2007/relationships/stylesWithEffects" Target="stylesWithEffects.xml"/><Relationship Id="rId16" Type="http://schemas.openxmlformats.org/officeDocument/2006/relationships/hyperlink" Target="consultantplus://offline/ref=49DF7DAF46C342F25992D39175D335693E292F8C8BF7F820318B154BF445566167F7E9FE42779F3A11157BBACB3CEDA9036E21C33CB090F7FD6327ACa8d9L" TargetMode="External"/><Relationship Id="rId29" Type="http://schemas.openxmlformats.org/officeDocument/2006/relationships/hyperlink" Target="consultantplus://offline/ref=49DF7DAF46C342F25992D39175D335693E292F8C8BF7F920338C154BF445566167F7E9FE42779F3A11157BBAC83CEDA9036E21C33CB090F7FD6327ACa8d9L" TargetMode="External"/><Relationship Id="rId11" Type="http://schemas.openxmlformats.org/officeDocument/2006/relationships/hyperlink" Target="consultantplus://offline/ref=49DF7DAF46C342F25992D39175D335693E292F8C8BF8FD2E3B89154BF445566167F7E9FE42779F3A11157BBAC83CEDA9036E21C33CB090F7FD6327ACa8d9L" TargetMode="External"/><Relationship Id="rId24" Type="http://schemas.openxmlformats.org/officeDocument/2006/relationships/hyperlink" Target="consultantplus://offline/ref=49DF7DAF46C342F25992D39175D335693E292F8C8BF8FD2E3B89154BF445566167F7E9FE42779F3A11157BBBC83CEDA9036E21C33CB090F7FD6327ACa8d9L" TargetMode="External"/><Relationship Id="rId32" Type="http://schemas.openxmlformats.org/officeDocument/2006/relationships/hyperlink" Target="consultantplus://offline/ref=49DF7DAF46C342F25992D39175D335693E292F8C8CF4FB2035814841FC1C5A6360F8B6E9453E933B11157DB9C663E8BC12362CCA2BAE91E8E16125aAdEL" TargetMode="External"/><Relationship Id="rId37" Type="http://schemas.openxmlformats.org/officeDocument/2006/relationships/hyperlink" Target="consultantplus://offline/ref=49DF7DAF46C342F25992D39175D335693E292F8C8BF7F820318B154BF445566167F7E9FE42779F3A11157BBAC43CEDA9036E21C33CB090F7FD6327ACa8d9L" TargetMode="External"/><Relationship Id="rId40" Type="http://schemas.openxmlformats.org/officeDocument/2006/relationships/hyperlink" Target="consultantplus://offline/ref=49DF7DAF46C342F25992CD9C63BF6A633A2178838BF3F57E6FDE131CAB15503435B7B7A7013A8C3B100B79BACFa3d7L" TargetMode="External"/><Relationship Id="rId45" Type="http://schemas.openxmlformats.org/officeDocument/2006/relationships/hyperlink" Target="consultantplus://offline/ref=49DF7DAF46C342F25992D39175D335693E292F8C8BF7F82F358C154BF445566167F7E9FE42779F3A111578BBCB3CEDA9036E21C33CB090F7FD6327ACa8d9L"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49DF7DAF46C342F25992D39175D335693E292F8C8BF7F820318B154BF445566167F7E9FE42779F3A11157BBACA3CEDA9036E21C33CB090F7FD6327ACa8d9L" TargetMode="External"/><Relationship Id="rId23" Type="http://schemas.openxmlformats.org/officeDocument/2006/relationships/hyperlink" Target="consultantplus://offline/ref=49DF7DAF46C342F25992D39175D335693E292F8C8BF7F820318B154BF445566167F7E9FE42779F3A11157BBAC43CEDA9036E21C33CB090F7FD6327ACa8d9L" TargetMode="External"/><Relationship Id="rId28" Type="http://schemas.openxmlformats.org/officeDocument/2006/relationships/hyperlink" Target="consultantplus://offline/ref=49DF7DAF46C342F25992D39175D335693E292F8C8BF8FD2E3B89154BF445566167F7E9FE42779F3A11157BBBC43CEDA9036E21C33CB090F7FD6327ACa8d9L" TargetMode="External"/><Relationship Id="rId36" Type="http://schemas.openxmlformats.org/officeDocument/2006/relationships/hyperlink" Target="consultantplus://offline/ref=49DF7DAF46C342F25992D39175D335693E292F8C8BF8FD2E3B89154BF445566167F7E9FE42779F3A11157BB8C43CEDA9036E21C33CB090F7FD6327ACa8d9L" TargetMode="External"/><Relationship Id="rId49" Type="http://schemas.openxmlformats.org/officeDocument/2006/relationships/hyperlink" Target="consultantplus://offline/ref=49DF7DAF46C342F25992D39175D335693E292F8C8BF7F82F358C154BF445566167F7E9FE42779F3A111578B8CD3CEDA9036E21C33CB090F7FD6327ACa8d9L" TargetMode="External"/><Relationship Id="rId10" Type="http://schemas.openxmlformats.org/officeDocument/2006/relationships/hyperlink" Target="consultantplus://offline/ref=49DF7DAF46C342F25992D39175D335693E292F8C8BF7F920338C154BF445566167F7E9FE42779F3A11157BBAC83CEDA9036E21C33CB090F7FD6327ACa8d9L" TargetMode="External"/><Relationship Id="rId19" Type="http://schemas.openxmlformats.org/officeDocument/2006/relationships/hyperlink" Target="consultantplus://offline/ref=49DF7DAF46C342F25992D39175D335693E292F8C8BF7F82F358C154BF445566167F7E9FE42779F3A11157BBAC53CEDA9036E21C33CB090F7FD6327ACa8d9L" TargetMode="External"/><Relationship Id="rId31" Type="http://schemas.openxmlformats.org/officeDocument/2006/relationships/hyperlink" Target="consultantplus://offline/ref=49DF7DAF46C342F25992D39175D335693E292F8C8BF7F82F358C154BF445566167F7E9FE42779F3A111578BAC53CEDA9036E21C33CB090F7FD6327ACa8d9L" TargetMode="External"/><Relationship Id="rId44" Type="http://schemas.openxmlformats.org/officeDocument/2006/relationships/hyperlink" Target="consultantplus://offline/ref=49DF7DAF46C342F25992D39175D335693E292F8C8BF8FD2E3B89154BF445566167F7E9FE42779F3A11157BB9CF3CEDA9036E21C33CB090F7FD6327ACa8d9L" TargetMode="External"/><Relationship Id="rId4" Type="http://schemas.openxmlformats.org/officeDocument/2006/relationships/webSettings" Target="webSettings.xml"/><Relationship Id="rId9" Type="http://schemas.openxmlformats.org/officeDocument/2006/relationships/hyperlink" Target="consultantplus://offline/ref=49DF7DAF46C342F25992D39175D335693E292F8C8BF7F820318B154BF445566167F7E9FE42779F3A11157BBAC83CEDA9036E21C33CB090F7FD6327ACa8d9L" TargetMode="External"/><Relationship Id="rId14" Type="http://schemas.openxmlformats.org/officeDocument/2006/relationships/hyperlink" Target="consultantplus://offline/ref=49DF7DAF46C342F25992D39175D335693E292F8C8BF8F829348B154BF445566167F7E9FE5077C736111C65BACC29BBF845a3dBL" TargetMode="External"/><Relationship Id="rId22" Type="http://schemas.openxmlformats.org/officeDocument/2006/relationships/hyperlink" Target="consultantplus://offline/ref=49DF7DAF46C342F25992D39175D335693E292F8C8BF8FD2E3B89154BF445566167F7E9FE42779F3A11157BBAC83CEDA9036E21C33CB090F7FD6327ACa8d9L" TargetMode="External"/><Relationship Id="rId27" Type="http://schemas.openxmlformats.org/officeDocument/2006/relationships/hyperlink" Target="consultantplus://offline/ref=49DF7DAF46C342F25992D39175D335693E292F8C8BF8FD2E3B89154BF445566167F7E9FE42779F3A11157BBBCA3CEDA9036E21C33CB090F7FD6327ACa8d9L" TargetMode="External"/><Relationship Id="rId30" Type="http://schemas.openxmlformats.org/officeDocument/2006/relationships/hyperlink" Target="consultantplus://offline/ref=49DF7DAF46C342F25992D39175D335693E292F8C8BF8FD2E3B89154BF445566167F7E9FE42779F3A11157BB8CD3CEDA9036E21C33CB090F7FD6327ACa8d9L" TargetMode="External"/><Relationship Id="rId35" Type="http://schemas.openxmlformats.org/officeDocument/2006/relationships/hyperlink" Target="consultantplus://offline/ref=49DF7DAF46C342F25992D39175D335693E292F8C8BF8FD2E3B89154BF445566167F7E9FE42779F3A11157BB8CF3CEDA9036E21C33CB090F7FD6327ACa8d9L" TargetMode="External"/><Relationship Id="rId43" Type="http://schemas.openxmlformats.org/officeDocument/2006/relationships/hyperlink" Target="consultantplus://offline/ref=49DF7DAF46C342F25992D39175D335693E292F8C8BF7F82F358C154BF445566167F7E9FE42779F3A111578BBC83CEDA9036E21C33CB090F7FD6327ACa8d9L" TargetMode="External"/><Relationship Id="rId48" Type="http://schemas.openxmlformats.org/officeDocument/2006/relationships/hyperlink" Target="consultantplus://offline/ref=49DF7DAF46C342F25992D39175D335693E292F8C8BF7F82F358C154BF445566167F7E9FE42779F3A111578BBC43CEDA9036E21C33CB090F7FD6327ACa8d9L" TargetMode="External"/><Relationship Id="rId8" Type="http://schemas.openxmlformats.org/officeDocument/2006/relationships/hyperlink" Target="consultantplus://offline/ref=49DF7DAF46C342F25992D39175D335693E292F8C8BF7F82F358C154BF445566167F7E9FE42779F3A11157BBAC53CEDA9036E21C33CB090F7FD6327ACa8d9L" TargetMode="Externa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consultantplus://offline/ref=49DF7DAF46C342F25992CD9C63BF6A633A21778682F0F57E6FDE131CAB15503427B7EFAB01309132141E2FEB8962B4F84E252CC22BAC90F4aEd3L" TargetMode="External"/><Relationship Id="rId17" Type="http://schemas.openxmlformats.org/officeDocument/2006/relationships/hyperlink" Target="consultantplus://offline/ref=49DF7DAF46C342F25992D39175D335693E292F8C8BF6F7203B89154BF445566167F7E9FE42779F3A11157BBAC83CEDA9036E21C33CB090F7FD6327ACa8d9L" TargetMode="External"/><Relationship Id="rId25" Type="http://schemas.openxmlformats.org/officeDocument/2006/relationships/hyperlink" Target="consultantplus://offline/ref=49DF7DAF46C342F25992CD9C63BF6A633A23758282F5F57E6FDE131CAB15503435B7B7A7013A8C3B100B79BACFa3d7L" TargetMode="External"/><Relationship Id="rId33" Type="http://schemas.openxmlformats.org/officeDocument/2006/relationships/hyperlink" Target="consultantplus://offline/ref=49DF7DAF46C342F25992D39175D335693E292F8C8BF7F820318B154BF445566167F7E9FE42779F3A11157BBBCF3CEDA9036E21C33CB090F7FD6327ACa8d9L" TargetMode="External"/><Relationship Id="rId38" Type="http://schemas.openxmlformats.org/officeDocument/2006/relationships/hyperlink" Target="consultantplus://offline/ref=49DF7DAF46C342F25992D39175D335693E292F8C8BF8FD2E3B89154BF445566167F7E9FE42779F3A11157BB9CD3CEDA9036E21C33CB090F7FD6327ACa8d9L" TargetMode="External"/><Relationship Id="rId46" Type="http://schemas.openxmlformats.org/officeDocument/2006/relationships/hyperlink" Target="consultantplus://offline/ref=49DF7DAF46C342F25992D39175D335693E292F8C8BF7F82F358C154BF445566167F7E9FE42779F3A111578BBC53CEDA9036E21C33CB090F7FD6327ACa8d9L" TargetMode="External"/><Relationship Id="rId20" Type="http://schemas.openxmlformats.org/officeDocument/2006/relationships/hyperlink" Target="consultantplus://offline/ref=49DF7DAF46C342F25992D39175D335693E292F8C8BF7F820318B154BF445566167F7E9FE42779F3A11157BBAC53CEDA9036E21C33CB090F7FD6327ACa8d9L" TargetMode="External"/><Relationship Id="rId41" Type="http://schemas.openxmlformats.org/officeDocument/2006/relationships/hyperlink" Target="consultantplus://offline/ref=49DF7DAF46C342F25992D39175D335693E292F8C8BF7F82F358C154BF445566167F7E9FE42779F3A111578BBCC3CEDA9036E21C33CB090F7FD6327ACa8d9L" TargetMode="External"/><Relationship Id="rId1" Type="http://schemas.openxmlformats.org/officeDocument/2006/relationships/styles" Target="styles.xml"/><Relationship Id="rId6" Type="http://schemas.openxmlformats.org/officeDocument/2006/relationships/hyperlink" Target="consultantplus://offline/ref=49DF7DAF46C342F25992D39175D335693E292F8C8BF6F7203B89154BF445566167F7E9FE42779F3A11157BBAC83CEDA9036E21C33CB090F7FD6327ACa8d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10108</Words>
  <Characters>57620</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Кобилева</dc:creator>
  <cp:lastModifiedBy>Волошина</cp:lastModifiedBy>
  <cp:revision>2</cp:revision>
  <dcterms:created xsi:type="dcterms:W3CDTF">2020-01-13T07:08:00Z</dcterms:created>
  <dcterms:modified xsi:type="dcterms:W3CDTF">2020-01-13T07:08:00Z</dcterms:modified>
</cp:coreProperties>
</file>